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7A2F3" w14:textId="06968FE8" w:rsidR="00123D7B" w:rsidRPr="00414156" w:rsidRDefault="00123D7B" w:rsidP="00414156">
      <w:pPr>
        <w:pStyle w:val="3"/>
        <w:ind w:firstLine="0"/>
        <w:rPr>
          <w:b/>
        </w:rPr>
      </w:pPr>
    </w:p>
    <w:tbl>
      <w:tblPr>
        <w:tblpPr w:leftFromText="180" w:rightFromText="180" w:vertAnchor="page" w:horzAnchor="margin" w:tblpX="-432" w:tblpY="595"/>
        <w:tblW w:w="9757" w:type="dxa"/>
        <w:tblBorders>
          <w:bottom w:val="thickThinSmallGap" w:sz="24" w:space="0" w:color="auto"/>
        </w:tblBorders>
        <w:tblLayout w:type="fixed"/>
        <w:tblLook w:val="0000" w:firstRow="0" w:lastRow="0" w:firstColumn="0" w:lastColumn="0" w:noHBand="0" w:noVBand="0"/>
      </w:tblPr>
      <w:tblGrid>
        <w:gridCol w:w="5245"/>
        <w:gridCol w:w="425"/>
        <w:gridCol w:w="4087"/>
      </w:tblGrid>
      <w:tr w:rsidR="00414156" w:rsidRPr="00414156" w14:paraId="0F12FB1B" w14:textId="77777777" w:rsidTr="005B08CD">
        <w:trPr>
          <w:trHeight w:val="1985"/>
        </w:trPr>
        <w:tc>
          <w:tcPr>
            <w:tcW w:w="5245" w:type="dxa"/>
            <w:tcBorders>
              <w:top w:val="nil"/>
              <w:left w:val="nil"/>
              <w:bottom w:val="thickThinSmallGap" w:sz="24" w:space="0" w:color="auto"/>
              <w:right w:val="nil"/>
            </w:tcBorders>
            <w:shd w:val="clear" w:color="auto" w:fill="auto"/>
            <w:vAlign w:val="center"/>
          </w:tcPr>
          <w:p w14:paraId="54C312CE" w14:textId="77777777" w:rsidR="00414156" w:rsidRPr="000C5C13" w:rsidRDefault="00414156" w:rsidP="00414156">
            <w:pPr>
              <w:shd w:val="clear" w:color="auto" w:fill="FFFFFF"/>
              <w:rPr>
                <w:rFonts w:ascii="NewtonAsian" w:hAnsi="NewtonAsian"/>
                <w:b/>
                <w:sz w:val="28"/>
                <w:szCs w:val="28"/>
              </w:rPr>
            </w:pP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p>
          <w:p w14:paraId="5AB5411A" w14:textId="0708ED15" w:rsidR="00414156" w:rsidRPr="000C5C13" w:rsidRDefault="00414156" w:rsidP="000C5C13">
            <w:pPr>
              <w:shd w:val="clear" w:color="auto" w:fill="FFFFFF"/>
              <w:jc w:val="center"/>
              <w:rPr>
                <w:b/>
                <w:sz w:val="28"/>
                <w:szCs w:val="28"/>
              </w:rPr>
            </w:pPr>
            <w:r w:rsidRPr="000C5C13">
              <w:rPr>
                <w:rFonts w:ascii="NewtonAsian" w:hAnsi="NewtonAsian"/>
                <w:b/>
                <w:sz w:val="28"/>
                <w:szCs w:val="28"/>
              </w:rPr>
              <w:t></w:t>
            </w:r>
            <w:r w:rsidRPr="000C5C13">
              <w:rPr>
                <w:rFonts w:ascii="NewtonAsian" w:hAnsi="NewtonAsian"/>
                <w:b/>
                <w:sz w:val="28"/>
                <w:szCs w:val="28"/>
              </w:rPr>
              <w:t></w:t>
            </w:r>
            <w:r w:rsidRPr="000C5C13">
              <w:rPr>
                <w:rFonts w:ascii="NewtonAsian" w:hAnsi="NewtonAsian"/>
                <w:b/>
                <w:sz w:val="28"/>
                <w:szCs w:val="28"/>
              </w:rPr>
              <w:t></w:t>
            </w:r>
            <w:r w:rsidRPr="000C5C13">
              <w:rPr>
                <w:b/>
                <w:color w:val="000000"/>
                <w:spacing w:val="-4"/>
                <w:sz w:val="28"/>
                <w:szCs w:val="28"/>
              </w:rPr>
              <w:t>Башкортостан Республика</w:t>
            </w:r>
            <w:r w:rsidRPr="000C5C13">
              <w:rPr>
                <w:b/>
                <w:color w:val="000000"/>
                <w:spacing w:val="-4"/>
                <w:sz w:val="28"/>
                <w:szCs w:val="28"/>
                <w:lang w:val="en-US"/>
              </w:rPr>
              <w:t>h</w:t>
            </w:r>
            <w:r w:rsidRPr="000C5C13">
              <w:rPr>
                <w:b/>
                <w:color w:val="000000"/>
                <w:spacing w:val="-4"/>
                <w:sz w:val="28"/>
                <w:szCs w:val="28"/>
              </w:rPr>
              <w:t>ы</w:t>
            </w:r>
          </w:p>
          <w:p w14:paraId="2F8D6820" w14:textId="77777777" w:rsidR="000C5C13" w:rsidRDefault="00414156" w:rsidP="000C5C13">
            <w:pPr>
              <w:shd w:val="clear" w:color="auto" w:fill="FFFFFF"/>
              <w:ind w:left="518" w:right="461"/>
              <w:jc w:val="center"/>
              <w:rPr>
                <w:b/>
                <w:color w:val="000000"/>
                <w:spacing w:val="1"/>
                <w:sz w:val="28"/>
                <w:szCs w:val="28"/>
              </w:rPr>
            </w:pPr>
            <w:proofErr w:type="spellStart"/>
            <w:r w:rsidRPr="000C5C13">
              <w:rPr>
                <w:b/>
                <w:color w:val="000000"/>
                <w:spacing w:val="1"/>
                <w:sz w:val="28"/>
                <w:szCs w:val="28"/>
              </w:rPr>
              <w:t>Ишембай</w:t>
            </w:r>
            <w:proofErr w:type="spellEnd"/>
            <w:r w:rsidRPr="000C5C13">
              <w:rPr>
                <w:b/>
                <w:color w:val="000000"/>
                <w:spacing w:val="1"/>
                <w:sz w:val="28"/>
                <w:szCs w:val="28"/>
              </w:rPr>
              <w:t xml:space="preserve"> районы </w:t>
            </w:r>
          </w:p>
          <w:p w14:paraId="768F5B3B" w14:textId="572E8ABD" w:rsidR="00414156" w:rsidRPr="000C5C13" w:rsidRDefault="00414156" w:rsidP="000C5C13">
            <w:pPr>
              <w:shd w:val="clear" w:color="auto" w:fill="FFFFFF"/>
              <w:ind w:left="518" w:right="461"/>
              <w:jc w:val="center"/>
              <w:rPr>
                <w:b/>
                <w:bCs/>
                <w:color w:val="000000"/>
                <w:spacing w:val="-9"/>
                <w:sz w:val="28"/>
                <w:szCs w:val="28"/>
              </w:rPr>
            </w:pPr>
            <w:proofErr w:type="spellStart"/>
            <w:r w:rsidRPr="000C5C13">
              <w:rPr>
                <w:b/>
                <w:color w:val="000000"/>
                <w:spacing w:val="-9"/>
                <w:sz w:val="28"/>
                <w:szCs w:val="28"/>
              </w:rPr>
              <w:t>муниципаль</w:t>
            </w:r>
            <w:proofErr w:type="spellEnd"/>
            <w:r w:rsidRPr="000C5C13">
              <w:rPr>
                <w:b/>
                <w:color w:val="000000"/>
                <w:spacing w:val="-9"/>
                <w:sz w:val="28"/>
                <w:szCs w:val="28"/>
              </w:rPr>
              <w:t xml:space="preserve"> районы</w:t>
            </w:r>
          </w:p>
          <w:p w14:paraId="2326D8DE" w14:textId="5316B964" w:rsidR="00414156" w:rsidRPr="000C5C13" w:rsidRDefault="00414156" w:rsidP="005B08CD">
            <w:pPr>
              <w:shd w:val="clear" w:color="auto" w:fill="FFFFFF"/>
              <w:ind w:left="518" w:right="461" w:firstLine="326"/>
              <w:jc w:val="center"/>
              <w:rPr>
                <w:b/>
                <w:sz w:val="28"/>
                <w:szCs w:val="28"/>
              </w:rPr>
            </w:pPr>
            <w:r w:rsidRPr="000C5C13">
              <w:rPr>
                <w:b/>
                <w:color w:val="000000"/>
                <w:spacing w:val="-9"/>
                <w:sz w:val="28"/>
                <w:szCs w:val="28"/>
              </w:rPr>
              <w:t xml:space="preserve">Верхотор </w:t>
            </w:r>
            <w:proofErr w:type="spellStart"/>
            <w:proofErr w:type="gramStart"/>
            <w:r w:rsidRPr="000C5C13">
              <w:rPr>
                <w:b/>
                <w:color w:val="000000"/>
                <w:spacing w:val="-9"/>
                <w:sz w:val="28"/>
                <w:szCs w:val="28"/>
              </w:rPr>
              <w:t>ауыл</w:t>
            </w:r>
            <w:proofErr w:type="spellEnd"/>
            <w:r w:rsidRPr="000C5C13">
              <w:rPr>
                <w:b/>
                <w:color w:val="000000"/>
                <w:spacing w:val="-9"/>
                <w:sz w:val="28"/>
                <w:szCs w:val="28"/>
              </w:rPr>
              <w:t xml:space="preserve">  Советы</w:t>
            </w:r>
            <w:proofErr w:type="gramEnd"/>
            <w:r w:rsidRPr="000C5C13">
              <w:rPr>
                <w:b/>
                <w:sz w:val="28"/>
                <w:szCs w:val="28"/>
              </w:rPr>
              <w:t xml:space="preserve"> </w:t>
            </w:r>
            <w:proofErr w:type="spellStart"/>
            <w:r w:rsidRPr="000C5C13">
              <w:rPr>
                <w:b/>
                <w:color w:val="000000"/>
                <w:spacing w:val="-9"/>
                <w:sz w:val="28"/>
                <w:szCs w:val="28"/>
              </w:rPr>
              <w:t>ауыл</w:t>
            </w:r>
            <w:proofErr w:type="spellEnd"/>
            <w:r w:rsidRPr="000C5C13">
              <w:rPr>
                <w:b/>
                <w:color w:val="000000"/>
                <w:spacing w:val="1"/>
                <w:sz w:val="28"/>
                <w:szCs w:val="28"/>
              </w:rPr>
              <w:t xml:space="preserve"> </w:t>
            </w:r>
            <w:proofErr w:type="spellStart"/>
            <w:r w:rsidRPr="000C5C13">
              <w:rPr>
                <w:b/>
                <w:color w:val="000000"/>
                <w:spacing w:val="-1"/>
                <w:sz w:val="28"/>
                <w:szCs w:val="28"/>
              </w:rPr>
              <w:t>билəмə</w:t>
            </w:r>
            <w:proofErr w:type="spellEnd"/>
            <w:r w:rsidRPr="000C5C13">
              <w:rPr>
                <w:b/>
                <w:color w:val="000000"/>
                <w:spacing w:val="-1"/>
                <w:sz w:val="28"/>
                <w:szCs w:val="28"/>
                <w:lang w:val="en-US"/>
              </w:rPr>
              <w:t>h</w:t>
            </w:r>
            <w:r w:rsidRPr="000C5C13">
              <w:rPr>
                <w:b/>
                <w:color w:val="000000"/>
                <w:spacing w:val="-1"/>
                <w:sz w:val="28"/>
                <w:szCs w:val="28"/>
              </w:rPr>
              <w:t xml:space="preserve">е Советы </w:t>
            </w:r>
            <w:r w:rsidRPr="000C5C13">
              <w:rPr>
                <w:b/>
                <w:sz w:val="28"/>
                <w:szCs w:val="28"/>
              </w:rPr>
              <w:t xml:space="preserve"> </w:t>
            </w:r>
          </w:p>
        </w:tc>
        <w:tc>
          <w:tcPr>
            <w:tcW w:w="425" w:type="dxa"/>
            <w:tcBorders>
              <w:top w:val="nil"/>
              <w:left w:val="nil"/>
              <w:bottom w:val="thickThinSmallGap" w:sz="24" w:space="0" w:color="auto"/>
              <w:right w:val="nil"/>
            </w:tcBorders>
            <w:shd w:val="clear" w:color="auto" w:fill="auto"/>
            <w:vAlign w:val="center"/>
          </w:tcPr>
          <w:p w14:paraId="245A8196" w14:textId="77777777" w:rsidR="00414156" w:rsidRPr="000C5C13" w:rsidRDefault="00414156" w:rsidP="00414156">
            <w:pPr>
              <w:rPr>
                <w:rFonts w:ascii="Arial" w:hAnsi="Arial"/>
                <w:sz w:val="28"/>
                <w:szCs w:val="28"/>
              </w:rPr>
            </w:pPr>
          </w:p>
          <w:p w14:paraId="3F2A0F2A" w14:textId="77777777" w:rsidR="00414156" w:rsidRPr="000C5C13" w:rsidRDefault="00414156" w:rsidP="00414156">
            <w:pPr>
              <w:rPr>
                <w:rFonts w:ascii="Arial" w:hAnsi="Arial"/>
                <w:sz w:val="28"/>
                <w:szCs w:val="28"/>
              </w:rPr>
            </w:pPr>
          </w:p>
        </w:tc>
        <w:tc>
          <w:tcPr>
            <w:tcW w:w="4087" w:type="dxa"/>
            <w:tcBorders>
              <w:top w:val="nil"/>
              <w:left w:val="nil"/>
              <w:bottom w:val="thickThinSmallGap" w:sz="24" w:space="0" w:color="auto"/>
              <w:right w:val="nil"/>
            </w:tcBorders>
            <w:shd w:val="clear" w:color="auto" w:fill="auto"/>
            <w:vAlign w:val="center"/>
          </w:tcPr>
          <w:p w14:paraId="4B949686" w14:textId="77777777" w:rsidR="00414156" w:rsidRPr="000C5C13" w:rsidRDefault="00414156" w:rsidP="00414156">
            <w:pPr>
              <w:jc w:val="center"/>
              <w:rPr>
                <w:b/>
                <w:sz w:val="28"/>
                <w:szCs w:val="28"/>
              </w:rPr>
            </w:pPr>
          </w:p>
          <w:p w14:paraId="1E5F6B79" w14:textId="77777777" w:rsidR="00414156" w:rsidRPr="000C5C13" w:rsidRDefault="00414156" w:rsidP="00414156">
            <w:pPr>
              <w:jc w:val="center"/>
              <w:rPr>
                <w:b/>
                <w:sz w:val="28"/>
                <w:szCs w:val="28"/>
              </w:rPr>
            </w:pPr>
            <w:proofErr w:type="gramStart"/>
            <w:r w:rsidRPr="000C5C13">
              <w:rPr>
                <w:b/>
                <w:sz w:val="28"/>
                <w:szCs w:val="28"/>
              </w:rPr>
              <w:t>Совет  сельского</w:t>
            </w:r>
            <w:proofErr w:type="gramEnd"/>
            <w:r w:rsidRPr="000C5C13">
              <w:rPr>
                <w:b/>
                <w:sz w:val="28"/>
                <w:szCs w:val="28"/>
              </w:rPr>
              <w:t xml:space="preserve"> поселения </w:t>
            </w:r>
          </w:p>
          <w:p w14:paraId="4DAABDCC" w14:textId="28C31626" w:rsidR="00414156" w:rsidRPr="000C5C13" w:rsidRDefault="00414156" w:rsidP="00414156">
            <w:pPr>
              <w:jc w:val="center"/>
              <w:rPr>
                <w:b/>
                <w:sz w:val="28"/>
                <w:szCs w:val="28"/>
              </w:rPr>
            </w:pPr>
            <w:r w:rsidRPr="000C5C13">
              <w:rPr>
                <w:b/>
                <w:sz w:val="28"/>
                <w:szCs w:val="28"/>
              </w:rPr>
              <w:t xml:space="preserve">Верхоторский сельсовет муниципального района </w:t>
            </w:r>
          </w:p>
          <w:p w14:paraId="2A4027D5" w14:textId="77777777" w:rsidR="00414156" w:rsidRPr="000C5C13" w:rsidRDefault="00414156" w:rsidP="00414156">
            <w:pPr>
              <w:jc w:val="center"/>
              <w:rPr>
                <w:b/>
                <w:sz w:val="28"/>
                <w:szCs w:val="28"/>
              </w:rPr>
            </w:pPr>
            <w:r w:rsidRPr="000C5C13">
              <w:rPr>
                <w:b/>
                <w:sz w:val="28"/>
                <w:szCs w:val="28"/>
              </w:rPr>
              <w:t xml:space="preserve">Ишимбайский район </w:t>
            </w:r>
          </w:p>
          <w:p w14:paraId="2D2C1449" w14:textId="4B19B52B" w:rsidR="00414156" w:rsidRPr="005B08CD" w:rsidRDefault="00414156" w:rsidP="005B08CD">
            <w:pPr>
              <w:jc w:val="center"/>
              <w:rPr>
                <w:b/>
                <w:bCs/>
                <w:sz w:val="28"/>
                <w:szCs w:val="28"/>
              </w:rPr>
            </w:pPr>
            <w:r w:rsidRPr="000C5C13">
              <w:rPr>
                <w:b/>
                <w:sz w:val="28"/>
                <w:szCs w:val="28"/>
              </w:rPr>
              <w:t>Республики Башкортостан</w:t>
            </w:r>
          </w:p>
        </w:tc>
      </w:tr>
    </w:tbl>
    <w:p w14:paraId="6637F254" w14:textId="047F7DFF" w:rsidR="00414156" w:rsidRDefault="00414156" w:rsidP="00414156">
      <w:pPr>
        <w:rPr>
          <w:b/>
          <w:bCs/>
          <w:sz w:val="28"/>
          <w:szCs w:val="28"/>
        </w:rPr>
      </w:pPr>
      <w:r w:rsidRPr="00414156">
        <w:rPr>
          <w:rFonts w:ascii="Arial Unicode MS" w:eastAsia="Arial Unicode MS" w:hAnsi="Arial Unicode MS" w:cs="Arial Unicode MS"/>
          <w:color w:val="000000"/>
          <w:sz w:val="28"/>
          <w:szCs w:val="28"/>
        </w:rPr>
        <w:t xml:space="preserve">                   </w:t>
      </w:r>
      <w:r w:rsidRPr="00414156">
        <w:rPr>
          <w:rFonts w:ascii="Arial Unicode MS" w:eastAsia="Arial Unicode MS" w:hAnsi="Arial Unicode MS" w:cs="Arial Unicode MS" w:hint="eastAsia"/>
          <w:b/>
          <w:color w:val="000000"/>
          <w:sz w:val="28"/>
          <w:szCs w:val="28"/>
        </w:rPr>
        <w:t>Ҡ</w:t>
      </w:r>
      <w:r w:rsidRPr="00414156">
        <w:rPr>
          <w:b/>
          <w:bCs/>
          <w:sz w:val="28"/>
          <w:szCs w:val="28"/>
        </w:rPr>
        <w:t xml:space="preserve">АРАР                  </w:t>
      </w:r>
      <w:r w:rsidR="00C85F62">
        <w:rPr>
          <w:b/>
          <w:bCs/>
          <w:sz w:val="28"/>
          <w:szCs w:val="28"/>
        </w:rPr>
        <w:t xml:space="preserve">                   </w:t>
      </w:r>
      <w:r w:rsidRPr="00414156">
        <w:rPr>
          <w:b/>
          <w:bCs/>
          <w:sz w:val="28"/>
          <w:szCs w:val="28"/>
        </w:rPr>
        <w:t xml:space="preserve">             </w:t>
      </w:r>
      <w:r w:rsidR="007376AF">
        <w:rPr>
          <w:b/>
          <w:bCs/>
          <w:sz w:val="28"/>
          <w:szCs w:val="28"/>
        </w:rPr>
        <w:t xml:space="preserve">       </w:t>
      </w:r>
      <w:r w:rsidR="00292E10">
        <w:rPr>
          <w:b/>
          <w:bCs/>
          <w:sz w:val="28"/>
          <w:szCs w:val="28"/>
        </w:rPr>
        <w:t xml:space="preserve">   РЕШЕНИ</w:t>
      </w:r>
      <w:r w:rsidR="007376AF">
        <w:rPr>
          <w:b/>
          <w:bCs/>
          <w:sz w:val="28"/>
          <w:szCs w:val="28"/>
        </w:rPr>
        <w:t>Е</w:t>
      </w:r>
    </w:p>
    <w:p w14:paraId="2A1159B5" w14:textId="6FC37B19" w:rsidR="00F840DC" w:rsidRPr="00414156" w:rsidRDefault="004C521D" w:rsidP="00414156">
      <w:pPr>
        <w:rPr>
          <w:b/>
          <w:bCs/>
          <w:sz w:val="28"/>
          <w:szCs w:val="28"/>
        </w:rPr>
      </w:pPr>
      <w:r>
        <w:rPr>
          <w:b/>
          <w:bCs/>
          <w:sz w:val="28"/>
          <w:szCs w:val="28"/>
        </w:rPr>
        <w:t xml:space="preserve">                 22.08.2024                                                                  12/76</w:t>
      </w:r>
    </w:p>
    <w:p w14:paraId="0E9E8F1E" w14:textId="77777777" w:rsidR="004C521D" w:rsidRDefault="004C521D" w:rsidP="009630A7">
      <w:pPr>
        <w:jc w:val="center"/>
        <w:rPr>
          <w:sz w:val="28"/>
          <w:szCs w:val="28"/>
        </w:rPr>
      </w:pPr>
    </w:p>
    <w:p w14:paraId="41FAE0B5" w14:textId="5CE314B7" w:rsidR="000C5C13" w:rsidRPr="009630A7" w:rsidRDefault="000C5C13" w:rsidP="009630A7">
      <w:pPr>
        <w:jc w:val="center"/>
        <w:rPr>
          <w:b/>
          <w:sz w:val="28"/>
          <w:szCs w:val="28"/>
        </w:rPr>
      </w:pPr>
      <w:r>
        <w:rPr>
          <w:sz w:val="28"/>
          <w:szCs w:val="28"/>
        </w:rPr>
        <w:t>«</w:t>
      </w:r>
      <w:r w:rsidRPr="009630A7">
        <w:rPr>
          <w:b/>
          <w:bCs/>
          <w:sz w:val="28"/>
          <w:szCs w:val="28"/>
        </w:rPr>
        <w:t xml:space="preserve">О внесении изменений в Решение Совета </w:t>
      </w:r>
      <w:r w:rsidR="009630A7" w:rsidRPr="009630A7">
        <w:rPr>
          <w:b/>
          <w:bCs/>
          <w:sz w:val="28"/>
          <w:szCs w:val="28"/>
        </w:rPr>
        <w:t xml:space="preserve">от </w:t>
      </w:r>
      <w:r w:rsidR="009630A7" w:rsidRPr="009630A7">
        <w:rPr>
          <w:rFonts w:eastAsia="Andale Sans UI"/>
          <w:b/>
          <w:bCs/>
          <w:kern w:val="2"/>
          <w:sz w:val="28"/>
          <w:szCs w:val="28"/>
          <w:lang w:eastAsia="zh-CN"/>
        </w:rPr>
        <w:t>27.07.2020 № 14/89</w:t>
      </w:r>
      <w:r w:rsidR="009630A7">
        <w:rPr>
          <w:rFonts w:eastAsia="Andale Sans UI"/>
          <w:b/>
          <w:bCs/>
          <w:kern w:val="2"/>
          <w:sz w:val="28"/>
          <w:szCs w:val="28"/>
          <w:lang w:eastAsia="zh-CN"/>
        </w:rPr>
        <w:t xml:space="preserve"> </w:t>
      </w:r>
      <w:r w:rsidRPr="009630A7">
        <w:rPr>
          <w:b/>
          <w:sz w:val="28"/>
          <w:szCs w:val="28"/>
        </w:rPr>
        <w:t>«</w:t>
      </w:r>
      <w:r w:rsidR="004C521D">
        <w:rPr>
          <w:b/>
          <w:sz w:val="28"/>
          <w:szCs w:val="28"/>
        </w:rPr>
        <w:t>Об утверждении п</w:t>
      </w:r>
      <w:r w:rsidR="009630A7" w:rsidRPr="009630A7">
        <w:rPr>
          <w:b/>
          <w:sz w:val="28"/>
          <w:szCs w:val="28"/>
        </w:rPr>
        <w:t>оложени</w:t>
      </w:r>
      <w:r w:rsidR="004C521D">
        <w:rPr>
          <w:b/>
          <w:sz w:val="28"/>
          <w:szCs w:val="28"/>
        </w:rPr>
        <w:t>я</w:t>
      </w:r>
      <w:r w:rsidR="009630A7" w:rsidRPr="009630A7">
        <w:rPr>
          <w:b/>
          <w:sz w:val="28"/>
          <w:szCs w:val="28"/>
        </w:rPr>
        <w:t xml:space="preserve"> о старостах сельских населенных пунктов</w:t>
      </w:r>
      <w:r w:rsidR="009630A7" w:rsidRPr="009630A7">
        <w:rPr>
          <w:b/>
          <w:color w:val="000000"/>
          <w:sz w:val="28"/>
          <w:szCs w:val="28"/>
        </w:rPr>
        <w:t>, входящих в состав</w:t>
      </w:r>
      <w:r w:rsidR="009630A7" w:rsidRPr="009630A7">
        <w:rPr>
          <w:b/>
          <w:sz w:val="28"/>
          <w:szCs w:val="28"/>
        </w:rPr>
        <w:t xml:space="preserve"> </w:t>
      </w:r>
      <w:r w:rsidR="004C521D">
        <w:rPr>
          <w:b/>
          <w:sz w:val="28"/>
          <w:szCs w:val="28"/>
        </w:rPr>
        <w:t>сельского поселения</w:t>
      </w:r>
      <w:r w:rsidR="009630A7" w:rsidRPr="009630A7">
        <w:rPr>
          <w:b/>
          <w:sz w:val="28"/>
          <w:szCs w:val="28"/>
        </w:rPr>
        <w:t xml:space="preserve"> Верхоторский сельсовет муниципального района Ишимбайский район республики Башкортостан</w:t>
      </w:r>
      <w:r w:rsidRPr="009630A7">
        <w:rPr>
          <w:b/>
          <w:sz w:val="28"/>
          <w:szCs w:val="28"/>
        </w:rPr>
        <w:t xml:space="preserve">» </w:t>
      </w:r>
      <w:r w:rsidR="00F840DC">
        <w:rPr>
          <w:b/>
          <w:sz w:val="28"/>
          <w:szCs w:val="28"/>
        </w:rPr>
        <w:t xml:space="preserve"> с учетом изменений внесенных решением от 20 октября 2023 года № 2/18</w:t>
      </w:r>
    </w:p>
    <w:p w14:paraId="508B6103" w14:textId="77777777" w:rsidR="000C5C13" w:rsidRPr="0017442E" w:rsidRDefault="000C5C13" w:rsidP="000C5C13">
      <w:pPr>
        <w:rPr>
          <w:szCs w:val="28"/>
        </w:rPr>
      </w:pPr>
    </w:p>
    <w:p w14:paraId="0E158117" w14:textId="06EDEC9D" w:rsidR="000C5C13" w:rsidRPr="00EE2454" w:rsidRDefault="000C5C13" w:rsidP="000C5C13">
      <w:pPr>
        <w:ind w:firstLine="708"/>
        <w:jc w:val="both"/>
        <w:rPr>
          <w:bCs/>
          <w:sz w:val="28"/>
          <w:szCs w:val="28"/>
        </w:rPr>
      </w:pPr>
      <w:r w:rsidRPr="00EE2454">
        <w:rPr>
          <w:sz w:val="28"/>
          <w:szCs w:val="28"/>
        </w:rPr>
        <w:t xml:space="preserve">В соответствии с Федеральным законом от 6 октября 2003 года № 131-ФЗ </w:t>
      </w:r>
      <w:r w:rsidRPr="00EE2454">
        <w:rPr>
          <w:sz w:val="28"/>
          <w:szCs w:val="28"/>
        </w:rPr>
        <w:br/>
        <w:t xml:space="preserve">«Об общих принципах организации местного самоуправления в Российской Федерации», </w:t>
      </w:r>
      <w:r w:rsidR="009630A7">
        <w:rPr>
          <w:sz w:val="28"/>
          <w:szCs w:val="28"/>
        </w:rPr>
        <w:t>Федеральным законом от 06.02.2023 № 12-Ф</w:t>
      </w:r>
      <w:r w:rsidR="00F840DC">
        <w:rPr>
          <w:sz w:val="28"/>
          <w:szCs w:val="28"/>
        </w:rPr>
        <w:t>З</w:t>
      </w:r>
      <w:r w:rsidR="009630A7">
        <w:rPr>
          <w:sz w:val="28"/>
          <w:szCs w:val="28"/>
        </w:rPr>
        <w:t xml:space="preserve"> «О внесении изменений в Федеральный закон «Об общих принципах организации публичной власти в субъектах Российской Федерации», законом Республики Башкортостан от 10.07.2019 года № 122-з «О старостах сельских населенных пунктов в Республики Башкортостан»</w:t>
      </w:r>
      <w:r w:rsidRPr="00EE2454">
        <w:rPr>
          <w:sz w:val="28"/>
          <w:szCs w:val="28"/>
        </w:rPr>
        <w:t xml:space="preserve">, </w:t>
      </w:r>
      <w:r>
        <w:rPr>
          <w:sz w:val="28"/>
          <w:szCs w:val="28"/>
        </w:rPr>
        <w:t>на основании экспертного  заключения НГ</w:t>
      </w:r>
      <w:r>
        <w:rPr>
          <w:sz w:val="28"/>
          <w:szCs w:val="28"/>
          <w:lang w:val="en-US"/>
        </w:rPr>
        <w:t>RU</w:t>
      </w:r>
      <w:r>
        <w:rPr>
          <w:sz w:val="28"/>
          <w:szCs w:val="28"/>
        </w:rPr>
        <w:t>0307760520</w:t>
      </w:r>
      <w:r w:rsidR="009630A7">
        <w:rPr>
          <w:sz w:val="28"/>
          <w:szCs w:val="28"/>
        </w:rPr>
        <w:t>2000018</w:t>
      </w:r>
      <w:r>
        <w:rPr>
          <w:sz w:val="28"/>
          <w:szCs w:val="28"/>
        </w:rPr>
        <w:t xml:space="preserve"> от </w:t>
      </w:r>
      <w:r w:rsidR="00F840DC">
        <w:rPr>
          <w:sz w:val="28"/>
          <w:szCs w:val="28"/>
        </w:rPr>
        <w:t>13.08.</w:t>
      </w:r>
      <w:r w:rsidR="009630A7">
        <w:rPr>
          <w:sz w:val="28"/>
          <w:szCs w:val="28"/>
        </w:rPr>
        <w:t>202</w:t>
      </w:r>
      <w:r w:rsidR="00DE3F7B">
        <w:rPr>
          <w:sz w:val="28"/>
          <w:szCs w:val="28"/>
        </w:rPr>
        <w:t>4</w:t>
      </w:r>
      <w:r>
        <w:rPr>
          <w:sz w:val="28"/>
          <w:szCs w:val="28"/>
        </w:rPr>
        <w:t xml:space="preserve"> года</w:t>
      </w:r>
      <w:r w:rsidRPr="00EE2454">
        <w:rPr>
          <w:sz w:val="28"/>
          <w:szCs w:val="28"/>
        </w:rPr>
        <w:t xml:space="preserve">, руководствуясь пунктом 1 статьи 34 Устава сельского поселения Верхоторский сельсовет муниципального района Ишимбайский район Республики Башкортостан, </w:t>
      </w:r>
      <w:r w:rsidRPr="00EE2454">
        <w:rPr>
          <w:bCs/>
          <w:sz w:val="28"/>
          <w:szCs w:val="28"/>
        </w:rPr>
        <w:t xml:space="preserve">Совет сельского поселения Верхоторский сельсовет муниципального района Ишимбайский район Республики Башкортостан </w:t>
      </w:r>
    </w:p>
    <w:p w14:paraId="6A061064" w14:textId="77777777" w:rsidR="000C5C13" w:rsidRPr="00EE2454" w:rsidRDefault="000C5C13" w:rsidP="000C5C13">
      <w:pPr>
        <w:jc w:val="center"/>
        <w:rPr>
          <w:sz w:val="28"/>
          <w:szCs w:val="28"/>
        </w:rPr>
      </w:pPr>
      <w:r w:rsidRPr="00EE2454">
        <w:rPr>
          <w:sz w:val="28"/>
          <w:szCs w:val="28"/>
        </w:rPr>
        <w:t>Р Е ШИ Л:</w:t>
      </w:r>
    </w:p>
    <w:p w14:paraId="60BD7EC9" w14:textId="6C85FE25" w:rsidR="009630A7" w:rsidRPr="009630A7" w:rsidRDefault="000C5C13" w:rsidP="009630A7">
      <w:pPr>
        <w:jc w:val="both"/>
        <w:rPr>
          <w:sz w:val="28"/>
          <w:szCs w:val="28"/>
        </w:rPr>
      </w:pPr>
      <w:r w:rsidRPr="00EE2454">
        <w:rPr>
          <w:sz w:val="28"/>
          <w:szCs w:val="28"/>
        </w:rPr>
        <w:t xml:space="preserve">1. Внести в решения Совета </w:t>
      </w:r>
      <w:r w:rsidRPr="00EE2454">
        <w:rPr>
          <w:bCs/>
          <w:sz w:val="28"/>
          <w:szCs w:val="28"/>
        </w:rPr>
        <w:t xml:space="preserve">сельского поселения Верхоторский сельсовет муниципального района Ишимбайский район Республики Башкортостан </w:t>
      </w:r>
      <w:r w:rsidRPr="00EE2454">
        <w:rPr>
          <w:sz w:val="28"/>
          <w:szCs w:val="28"/>
        </w:rPr>
        <w:t xml:space="preserve">от </w:t>
      </w:r>
      <w:r w:rsidR="009630A7" w:rsidRPr="009630A7">
        <w:rPr>
          <w:rFonts w:eastAsia="Andale Sans UI"/>
          <w:kern w:val="2"/>
          <w:sz w:val="28"/>
          <w:szCs w:val="28"/>
          <w:lang w:eastAsia="zh-CN"/>
        </w:rPr>
        <w:t>27.07.2020  № 14/89 «</w:t>
      </w:r>
      <w:r w:rsidR="009630A7" w:rsidRPr="009630A7">
        <w:rPr>
          <w:sz w:val="28"/>
          <w:szCs w:val="28"/>
        </w:rPr>
        <w:t>Об утверждении Положения о старостах сельских населенных пунктов</w:t>
      </w:r>
      <w:r w:rsidR="009630A7" w:rsidRPr="009630A7">
        <w:rPr>
          <w:color w:val="000000"/>
          <w:sz w:val="28"/>
          <w:szCs w:val="28"/>
        </w:rPr>
        <w:t>, входящих в состав</w:t>
      </w:r>
      <w:r w:rsidR="009630A7" w:rsidRPr="009630A7">
        <w:rPr>
          <w:sz w:val="28"/>
          <w:szCs w:val="28"/>
        </w:rPr>
        <w:t xml:space="preserve"> СП Верхоторский сельсовет муниципального района Ишимбайский район республики Башкортостан»</w:t>
      </w:r>
      <w:r w:rsidR="00DE3F7B" w:rsidRPr="00DE3F7B">
        <w:t xml:space="preserve"> </w:t>
      </w:r>
      <w:r w:rsidR="00DE3F7B" w:rsidRPr="00DE3F7B">
        <w:rPr>
          <w:sz w:val="28"/>
          <w:szCs w:val="28"/>
        </w:rPr>
        <w:t>с учетом изменений внесенных решением от 20 октября 2023 года № 2/18</w:t>
      </w:r>
    </w:p>
    <w:p w14:paraId="05AFBFA6" w14:textId="3C650CBF" w:rsidR="000C5C13" w:rsidRPr="00EE2454" w:rsidRDefault="000C5C13" w:rsidP="000C5C13">
      <w:pPr>
        <w:ind w:firstLine="708"/>
        <w:jc w:val="both"/>
        <w:rPr>
          <w:sz w:val="28"/>
          <w:szCs w:val="28"/>
        </w:rPr>
      </w:pPr>
      <w:r w:rsidRPr="00EE2454">
        <w:rPr>
          <w:sz w:val="28"/>
          <w:szCs w:val="28"/>
        </w:rPr>
        <w:t xml:space="preserve"> следующ</w:t>
      </w:r>
      <w:r w:rsidR="00DE3F7B">
        <w:rPr>
          <w:sz w:val="28"/>
          <w:szCs w:val="28"/>
        </w:rPr>
        <w:t>и</w:t>
      </w:r>
      <w:r w:rsidRPr="00EE2454">
        <w:rPr>
          <w:sz w:val="28"/>
          <w:szCs w:val="28"/>
        </w:rPr>
        <w:t xml:space="preserve">е </w:t>
      </w:r>
      <w:r w:rsidR="00DE3F7B">
        <w:rPr>
          <w:sz w:val="28"/>
          <w:szCs w:val="28"/>
        </w:rPr>
        <w:t>изменения</w:t>
      </w:r>
      <w:r w:rsidRPr="00EE2454">
        <w:rPr>
          <w:sz w:val="28"/>
          <w:szCs w:val="28"/>
        </w:rPr>
        <w:t>:</w:t>
      </w:r>
    </w:p>
    <w:p w14:paraId="43825FEC" w14:textId="47212AB2" w:rsidR="005B08CD" w:rsidRDefault="00965B81" w:rsidP="00965B81">
      <w:pPr>
        <w:pStyle w:val="a8"/>
        <w:spacing w:before="0" w:beforeAutospacing="0" w:after="0" w:afterAutospacing="0"/>
        <w:ind w:firstLine="675"/>
        <w:jc w:val="both"/>
        <w:rPr>
          <w:color w:val="333333"/>
          <w:sz w:val="28"/>
          <w:szCs w:val="28"/>
        </w:rPr>
      </w:pPr>
      <w:r>
        <w:rPr>
          <w:color w:val="333333"/>
          <w:sz w:val="28"/>
          <w:szCs w:val="28"/>
        </w:rPr>
        <w:t xml:space="preserve">пункт </w:t>
      </w:r>
      <w:r w:rsidR="00F840DC">
        <w:rPr>
          <w:color w:val="333333"/>
          <w:sz w:val="28"/>
          <w:szCs w:val="28"/>
        </w:rPr>
        <w:t>7</w:t>
      </w:r>
      <w:r>
        <w:rPr>
          <w:color w:val="333333"/>
          <w:sz w:val="28"/>
          <w:szCs w:val="28"/>
        </w:rPr>
        <w:t>,</w:t>
      </w:r>
      <w:r w:rsidR="00F840DC">
        <w:rPr>
          <w:color w:val="333333"/>
          <w:sz w:val="28"/>
          <w:szCs w:val="28"/>
        </w:rPr>
        <w:t xml:space="preserve"> части 3,</w:t>
      </w:r>
      <w:r>
        <w:rPr>
          <w:color w:val="333333"/>
          <w:sz w:val="28"/>
          <w:szCs w:val="28"/>
        </w:rPr>
        <w:t xml:space="preserve"> статьи </w:t>
      </w:r>
      <w:r w:rsidR="00F840DC">
        <w:rPr>
          <w:color w:val="333333"/>
          <w:sz w:val="28"/>
          <w:szCs w:val="28"/>
        </w:rPr>
        <w:t>4</w:t>
      </w:r>
      <w:r>
        <w:rPr>
          <w:color w:val="333333"/>
          <w:sz w:val="28"/>
          <w:szCs w:val="28"/>
        </w:rPr>
        <w:t xml:space="preserve"> изложить в следующей редакции: </w:t>
      </w:r>
    </w:p>
    <w:p w14:paraId="130BEBFC" w14:textId="5288C198" w:rsidR="00965B81" w:rsidRDefault="00965B81" w:rsidP="005B08CD">
      <w:pPr>
        <w:pStyle w:val="a8"/>
        <w:spacing w:before="0" w:beforeAutospacing="0" w:after="0" w:afterAutospacing="0"/>
        <w:jc w:val="both"/>
        <w:rPr>
          <w:color w:val="333333"/>
          <w:sz w:val="28"/>
          <w:szCs w:val="28"/>
        </w:rPr>
      </w:pPr>
      <w:r w:rsidRPr="00965B81">
        <w:rPr>
          <w:color w:val="333333"/>
          <w:sz w:val="28"/>
          <w:szCs w:val="28"/>
        </w:rPr>
        <w:t>"</w:t>
      </w:r>
      <w:r w:rsidR="00F840DC">
        <w:rPr>
          <w:color w:val="333333"/>
          <w:sz w:val="28"/>
          <w:szCs w:val="28"/>
        </w:rPr>
        <w:t>7) П</w:t>
      </w:r>
      <w:r w:rsidR="00F840DC" w:rsidRPr="00F840DC">
        <w:rPr>
          <w:color w:val="333333"/>
          <w:sz w:val="28"/>
          <w:szCs w:val="28"/>
        </w:rPr>
        <w:t xml:space="preserve">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00F840DC" w:rsidRPr="00F840DC">
        <w:rPr>
          <w:color w:val="333333"/>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65B81">
        <w:rPr>
          <w:color w:val="333333"/>
          <w:sz w:val="28"/>
          <w:szCs w:val="28"/>
        </w:rPr>
        <w:t>";</w:t>
      </w:r>
    </w:p>
    <w:p w14:paraId="6377CA58" w14:textId="059A81EA" w:rsidR="00DE3F7B" w:rsidRDefault="00DE3F7B" w:rsidP="005B08CD">
      <w:pPr>
        <w:pStyle w:val="a8"/>
        <w:spacing w:before="0" w:beforeAutospacing="0" w:after="0" w:afterAutospacing="0"/>
        <w:jc w:val="both"/>
        <w:rPr>
          <w:color w:val="333333"/>
          <w:sz w:val="28"/>
          <w:szCs w:val="28"/>
        </w:rPr>
      </w:pPr>
    </w:p>
    <w:p w14:paraId="1376AFB9" w14:textId="2D0D6700" w:rsidR="00DE3F7B" w:rsidRDefault="007D526B" w:rsidP="005B08CD">
      <w:pPr>
        <w:pStyle w:val="a8"/>
        <w:spacing w:before="0" w:beforeAutospacing="0" w:after="0" w:afterAutospacing="0"/>
        <w:jc w:val="both"/>
        <w:rPr>
          <w:color w:val="333333"/>
          <w:sz w:val="28"/>
          <w:szCs w:val="28"/>
        </w:rPr>
      </w:pPr>
      <w:r>
        <w:rPr>
          <w:color w:val="333333"/>
          <w:sz w:val="28"/>
          <w:szCs w:val="28"/>
        </w:rPr>
        <w:t xml:space="preserve"> </w:t>
      </w:r>
      <w:r>
        <w:rPr>
          <w:color w:val="333333"/>
          <w:sz w:val="28"/>
          <w:szCs w:val="28"/>
        </w:rPr>
        <w:tab/>
        <w:t xml:space="preserve">- </w:t>
      </w:r>
      <w:proofErr w:type="gramStart"/>
      <w:r>
        <w:rPr>
          <w:color w:val="333333"/>
          <w:sz w:val="28"/>
          <w:szCs w:val="28"/>
        </w:rPr>
        <w:t xml:space="preserve">Абревиатуру  </w:t>
      </w:r>
      <w:r w:rsidR="00DE3F7B">
        <w:rPr>
          <w:color w:val="333333"/>
          <w:sz w:val="28"/>
          <w:szCs w:val="28"/>
        </w:rPr>
        <w:t>«</w:t>
      </w:r>
      <w:proofErr w:type="gramEnd"/>
      <w:r w:rsidR="00DE3F7B">
        <w:rPr>
          <w:color w:val="333333"/>
          <w:sz w:val="28"/>
          <w:szCs w:val="28"/>
        </w:rPr>
        <w:t>СП»  заменить «сельского поселения».</w:t>
      </w:r>
    </w:p>
    <w:p w14:paraId="68D0F1C9" w14:textId="77777777" w:rsidR="00F840DC" w:rsidRPr="00965B81" w:rsidRDefault="00F840DC" w:rsidP="005B08CD">
      <w:pPr>
        <w:pStyle w:val="a8"/>
        <w:spacing w:before="0" w:beforeAutospacing="0" w:after="0" w:afterAutospacing="0"/>
        <w:jc w:val="both"/>
        <w:rPr>
          <w:color w:val="333333"/>
          <w:sz w:val="28"/>
          <w:szCs w:val="28"/>
        </w:rPr>
      </w:pPr>
    </w:p>
    <w:p w14:paraId="00E366F7" w14:textId="4B68DBDE" w:rsidR="000C5C13" w:rsidRPr="00EE2454" w:rsidRDefault="000C5C13" w:rsidP="00965B81">
      <w:pPr>
        <w:ind w:firstLine="708"/>
        <w:rPr>
          <w:sz w:val="28"/>
          <w:szCs w:val="28"/>
        </w:rPr>
      </w:pPr>
      <w:r w:rsidRPr="00EE2454">
        <w:rPr>
          <w:sz w:val="28"/>
          <w:szCs w:val="28"/>
        </w:rPr>
        <w:t>2. Настоящее решение вступает в силу со дня его официального опубликования.</w:t>
      </w:r>
    </w:p>
    <w:p w14:paraId="0B0AC0BC" w14:textId="77777777" w:rsidR="000C5C13" w:rsidRPr="00EE2454" w:rsidRDefault="000C5C13" w:rsidP="000C5C13">
      <w:pPr>
        <w:ind w:firstLine="708"/>
        <w:jc w:val="both"/>
        <w:rPr>
          <w:sz w:val="28"/>
          <w:szCs w:val="28"/>
        </w:rPr>
      </w:pPr>
      <w:r w:rsidRPr="00EE2454">
        <w:rPr>
          <w:sz w:val="28"/>
          <w:szCs w:val="28"/>
        </w:rPr>
        <w:t xml:space="preserve"> 3. Настоящее решение опубликовать (обнародовать) в соответствии с установленным Уставом порядке.</w:t>
      </w:r>
    </w:p>
    <w:p w14:paraId="36909CD0" w14:textId="46191074" w:rsidR="000C5C13" w:rsidRDefault="000C5C13" w:rsidP="000C5C13">
      <w:pPr>
        <w:autoSpaceDE w:val="0"/>
        <w:autoSpaceDN w:val="0"/>
        <w:adjustRightInd w:val="0"/>
        <w:rPr>
          <w:sz w:val="28"/>
          <w:szCs w:val="28"/>
        </w:rPr>
      </w:pPr>
    </w:p>
    <w:p w14:paraId="4A990AC8" w14:textId="77777777" w:rsidR="00965B81" w:rsidRPr="00EE2454" w:rsidRDefault="00965B81" w:rsidP="000C5C13">
      <w:pPr>
        <w:autoSpaceDE w:val="0"/>
        <w:autoSpaceDN w:val="0"/>
        <w:adjustRightInd w:val="0"/>
        <w:rPr>
          <w:sz w:val="28"/>
          <w:szCs w:val="28"/>
        </w:rPr>
      </w:pPr>
    </w:p>
    <w:p w14:paraId="64DCB5B5" w14:textId="77777777" w:rsidR="000C5C13" w:rsidRPr="00EE2454" w:rsidRDefault="000C5C13" w:rsidP="000C5C13">
      <w:pPr>
        <w:autoSpaceDE w:val="0"/>
        <w:autoSpaceDN w:val="0"/>
        <w:adjustRightInd w:val="0"/>
        <w:rPr>
          <w:sz w:val="28"/>
          <w:szCs w:val="28"/>
        </w:rPr>
      </w:pPr>
    </w:p>
    <w:p w14:paraId="16D16F56" w14:textId="3A750345" w:rsidR="00596C94" w:rsidRPr="000C5C13" w:rsidRDefault="000C5C13" w:rsidP="000C5C13">
      <w:pPr>
        <w:tabs>
          <w:tab w:val="left" w:pos="7404"/>
        </w:tabs>
        <w:rPr>
          <w:sz w:val="28"/>
          <w:szCs w:val="28"/>
        </w:rPr>
      </w:pPr>
      <w:r w:rsidRPr="00EE2454">
        <w:rPr>
          <w:sz w:val="28"/>
          <w:szCs w:val="28"/>
        </w:rPr>
        <w:t>Глава сельского поселения</w:t>
      </w:r>
      <w:r w:rsidRPr="00EE2454">
        <w:rPr>
          <w:sz w:val="28"/>
          <w:szCs w:val="28"/>
        </w:rPr>
        <w:tab/>
        <w:t xml:space="preserve">          </w:t>
      </w:r>
      <w:proofErr w:type="spellStart"/>
      <w:r w:rsidRPr="00EE2454">
        <w:rPr>
          <w:sz w:val="28"/>
          <w:szCs w:val="28"/>
        </w:rPr>
        <w:t>А.В.Турчин</w:t>
      </w:r>
      <w:proofErr w:type="spellEnd"/>
    </w:p>
    <w:sectPr w:rsidR="00596C94" w:rsidRPr="000C5C13" w:rsidSect="00275874">
      <w:pgSz w:w="11907" w:h="16840"/>
      <w:pgMar w:top="1418" w:right="851"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C1FE5" w14:textId="77777777" w:rsidR="00BD7BCE" w:rsidRDefault="00BD7BCE">
      <w:r>
        <w:separator/>
      </w:r>
    </w:p>
  </w:endnote>
  <w:endnote w:type="continuationSeparator" w:id="0">
    <w:p w14:paraId="4E6369A3" w14:textId="77777777" w:rsidR="00BD7BCE" w:rsidRDefault="00BD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tonAsian">
    <w:altName w:val="Symbol"/>
    <w:charset w:val="02"/>
    <w:family w:val="swiss"/>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E3FFC" w14:textId="77777777" w:rsidR="00BD7BCE" w:rsidRDefault="00BD7BCE">
      <w:r>
        <w:separator/>
      </w:r>
    </w:p>
  </w:footnote>
  <w:footnote w:type="continuationSeparator" w:id="0">
    <w:p w14:paraId="2CC0F80C" w14:textId="77777777" w:rsidR="00BD7BCE" w:rsidRDefault="00BD7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554"/>
    <w:multiLevelType w:val="multilevel"/>
    <w:tmpl w:val="F8F2DF2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2D3657F"/>
    <w:multiLevelType w:val="singleLevel"/>
    <w:tmpl w:val="1042117C"/>
    <w:lvl w:ilvl="0">
      <w:start w:val="1"/>
      <w:numFmt w:val="decimal"/>
      <w:lvlText w:val="%1."/>
      <w:lvlJc w:val="left"/>
      <w:pPr>
        <w:tabs>
          <w:tab w:val="num" w:pos="1080"/>
        </w:tabs>
        <w:ind w:left="1080" w:hanging="360"/>
      </w:pPr>
      <w:rPr>
        <w:rFonts w:hint="default"/>
      </w:rPr>
    </w:lvl>
  </w:abstractNum>
  <w:abstractNum w:abstractNumId="2" w15:restartNumberingAfterBreak="0">
    <w:nsid w:val="42DF30C1"/>
    <w:multiLevelType w:val="multilevel"/>
    <w:tmpl w:val="4FACF7C4"/>
    <w:lvl w:ilvl="0">
      <w:start w:val="1"/>
      <w:numFmt w:val="decimal"/>
      <w:lvlText w:val="%1."/>
      <w:lvlJc w:val="left"/>
      <w:pPr>
        <w:ind w:left="855" w:hanging="855"/>
      </w:pPr>
      <w:rPr>
        <w:rFonts w:hint="default"/>
      </w:rPr>
    </w:lvl>
    <w:lvl w:ilvl="1">
      <w:start w:val="1"/>
      <w:numFmt w:val="decimal"/>
      <w:lvlText w:val="%1.%2."/>
      <w:lvlJc w:val="left"/>
      <w:pPr>
        <w:ind w:left="1564" w:hanging="855"/>
      </w:pPr>
      <w:rPr>
        <w:rFonts w:hint="default"/>
      </w:rPr>
    </w:lvl>
    <w:lvl w:ilvl="2">
      <w:start w:val="1"/>
      <w:numFmt w:val="decimal"/>
      <w:lvlText w:val="%1.%2.%3."/>
      <w:lvlJc w:val="left"/>
      <w:pPr>
        <w:ind w:left="2273" w:hanging="85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EC71DDE"/>
    <w:multiLevelType w:val="hybridMultilevel"/>
    <w:tmpl w:val="1C624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1D"/>
    <w:rsid w:val="00030674"/>
    <w:rsid w:val="000363C7"/>
    <w:rsid w:val="00075525"/>
    <w:rsid w:val="00093689"/>
    <w:rsid w:val="00096A07"/>
    <w:rsid w:val="000B7860"/>
    <w:rsid w:val="000C5C13"/>
    <w:rsid w:val="000D4B12"/>
    <w:rsid w:val="00106902"/>
    <w:rsid w:val="00123D7B"/>
    <w:rsid w:val="00151B0E"/>
    <w:rsid w:val="00166FDC"/>
    <w:rsid w:val="001673CC"/>
    <w:rsid w:val="00180162"/>
    <w:rsid w:val="00196FBF"/>
    <w:rsid w:val="001A20D3"/>
    <w:rsid w:val="001D5E51"/>
    <w:rsid w:val="00275874"/>
    <w:rsid w:val="00292E10"/>
    <w:rsid w:val="00307325"/>
    <w:rsid w:val="0035657E"/>
    <w:rsid w:val="00370F90"/>
    <w:rsid w:val="00414156"/>
    <w:rsid w:val="004313D0"/>
    <w:rsid w:val="00466E4B"/>
    <w:rsid w:val="00472F03"/>
    <w:rsid w:val="004927E6"/>
    <w:rsid w:val="004C4FE1"/>
    <w:rsid w:val="004C521D"/>
    <w:rsid w:val="00561DBB"/>
    <w:rsid w:val="00585448"/>
    <w:rsid w:val="00596C94"/>
    <w:rsid w:val="005A1D5E"/>
    <w:rsid w:val="005B08CD"/>
    <w:rsid w:val="005D2760"/>
    <w:rsid w:val="005E5344"/>
    <w:rsid w:val="00600B3C"/>
    <w:rsid w:val="00625F2F"/>
    <w:rsid w:val="0065640C"/>
    <w:rsid w:val="006F1903"/>
    <w:rsid w:val="00730EFB"/>
    <w:rsid w:val="007376AF"/>
    <w:rsid w:val="0076211D"/>
    <w:rsid w:val="0077700C"/>
    <w:rsid w:val="007B2FF4"/>
    <w:rsid w:val="007D526B"/>
    <w:rsid w:val="007E73A4"/>
    <w:rsid w:val="007F4CD0"/>
    <w:rsid w:val="00800B89"/>
    <w:rsid w:val="0082228E"/>
    <w:rsid w:val="00857F9B"/>
    <w:rsid w:val="008961BC"/>
    <w:rsid w:val="008C3C68"/>
    <w:rsid w:val="008E113E"/>
    <w:rsid w:val="00912D63"/>
    <w:rsid w:val="009230C0"/>
    <w:rsid w:val="009630A7"/>
    <w:rsid w:val="00965B81"/>
    <w:rsid w:val="009A0E61"/>
    <w:rsid w:val="00A04355"/>
    <w:rsid w:val="00A75C9B"/>
    <w:rsid w:val="00AB0563"/>
    <w:rsid w:val="00AE3EC8"/>
    <w:rsid w:val="00B1031C"/>
    <w:rsid w:val="00B3115A"/>
    <w:rsid w:val="00B644AB"/>
    <w:rsid w:val="00B82F61"/>
    <w:rsid w:val="00BD7BCE"/>
    <w:rsid w:val="00BE5D02"/>
    <w:rsid w:val="00C047EA"/>
    <w:rsid w:val="00C370AE"/>
    <w:rsid w:val="00C81F4D"/>
    <w:rsid w:val="00C85F62"/>
    <w:rsid w:val="00C90AD3"/>
    <w:rsid w:val="00CC02CD"/>
    <w:rsid w:val="00CC5DA5"/>
    <w:rsid w:val="00D255D9"/>
    <w:rsid w:val="00D62623"/>
    <w:rsid w:val="00D90D12"/>
    <w:rsid w:val="00DE3F7B"/>
    <w:rsid w:val="00E16F74"/>
    <w:rsid w:val="00E2705E"/>
    <w:rsid w:val="00E96057"/>
    <w:rsid w:val="00F57C9B"/>
    <w:rsid w:val="00F840DC"/>
    <w:rsid w:val="00FB2487"/>
    <w:rsid w:val="00FB439C"/>
    <w:rsid w:val="00FD14F5"/>
    <w:rsid w:val="00FD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136BF"/>
  <w15:docId w15:val="{DD63CB22-ECE3-4B33-A286-3F0C60FB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1903"/>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1903"/>
    <w:pPr>
      <w:tabs>
        <w:tab w:val="center" w:pos="4153"/>
        <w:tab w:val="right" w:pos="8306"/>
      </w:tabs>
    </w:pPr>
  </w:style>
  <w:style w:type="paragraph" w:styleId="a4">
    <w:name w:val="footer"/>
    <w:basedOn w:val="a"/>
    <w:rsid w:val="006F1903"/>
    <w:pPr>
      <w:tabs>
        <w:tab w:val="center" w:pos="4153"/>
        <w:tab w:val="right" w:pos="8306"/>
      </w:tabs>
    </w:pPr>
  </w:style>
  <w:style w:type="paragraph" w:styleId="3">
    <w:name w:val="Body Text Indent 3"/>
    <w:basedOn w:val="a"/>
    <w:link w:val="30"/>
    <w:rsid w:val="006F1903"/>
    <w:pPr>
      <w:ind w:firstLine="720"/>
    </w:pPr>
    <w:rPr>
      <w:sz w:val="28"/>
    </w:rPr>
  </w:style>
  <w:style w:type="paragraph" w:styleId="a5">
    <w:name w:val="Body Text"/>
    <w:basedOn w:val="a"/>
    <w:rsid w:val="006F1903"/>
    <w:rPr>
      <w:sz w:val="28"/>
    </w:rPr>
  </w:style>
  <w:style w:type="character" w:customStyle="1" w:styleId="30">
    <w:name w:val="Основной текст с отступом 3 Знак"/>
    <w:link w:val="3"/>
    <w:rsid w:val="00B644AB"/>
    <w:rPr>
      <w:sz w:val="28"/>
    </w:rPr>
  </w:style>
  <w:style w:type="character" w:styleId="a6">
    <w:name w:val="Hyperlink"/>
    <w:basedOn w:val="a0"/>
    <w:rsid w:val="005D2760"/>
    <w:rPr>
      <w:color w:val="0000FF"/>
      <w:u w:val="single"/>
    </w:rPr>
  </w:style>
  <w:style w:type="paragraph" w:styleId="a7">
    <w:name w:val="List Paragraph"/>
    <w:basedOn w:val="a"/>
    <w:uiPriority w:val="34"/>
    <w:qFormat/>
    <w:rsid w:val="007B2FF4"/>
    <w:pPr>
      <w:ind w:left="720"/>
      <w:contextualSpacing/>
    </w:pPr>
  </w:style>
  <w:style w:type="paragraph" w:customStyle="1" w:styleId="ConsPlusCell">
    <w:name w:val="ConsPlusCell"/>
    <w:uiPriority w:val="99"/>
    <w:rsid w:val="009A0E61"/>
    <w:pPr>
      <w:widowControl w:val="0"/>
      <w:autoSpaceDE w:val="0"/>
      <w:autoSpaceDN w:val="0"/>
      <w:adjustRightInd w:val="0"/>
    </w:pPr>
    <w:rPr>
      <w:rFonts w:ascii="Arial" w:hAnsi="Arial" w:cs="Arial"/>
    </w:rPr>
  </w:style>
  <w:style w:type="paragraph" w:customStyle="1" w:styleId="ConsTitle">
    <w:name w:val="ConsTitle"/>
    <w:rsid w:val="000C5C13"/>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rsid w:val="009630A7"/>
    <w:pPr>
      <w:widowControl w:val="0"/>
      <w:autoSpaceDE w:val="0"/>
      <w:autoSpaceDN w:val="0"/>
      <w:adjustRightInd w:val="0"/>
    </w:pPr>
    <w:rPr>
      <w:rFonts w:ascii="Calibri" w:hAnsi="Calibri" w:cs="Calibri"/>
      <w:b/>
      <w:bCs/>
      <w:sz w:val="22"/>
      <w:szCs w:val="22"/>
    </w:rPr>
  </w:style>
  <w:style w:type="paragraph" w:styleId="a8">
    <w:name w:val="Normal (Web)"/>
    <w:basedOn w:val="a"/>
    <w:uiPriority w:val="99"/>
    <w:semiHidden/>
    <w:unhideWhenUsed/>
    <w:rsid w:val="00965B81"/>
    <w:pPr>
      <w:spacing w:before="100" w:beforeAutospacing="1" w:after="100" w:afterAutospacing="1"/>
    </w:pPr>
    <w:rPr>
      <w:sz w:val="24"/>
      <w:szCs w:val="24"/>
    </w:rPr>
  </w:style>
  <w:style w:type="character" w:customStyle="1" w:styleId="w9">
    <w:name w:val="w9"/>
    <w:basedOn w:val="a0"/>
    <w:rsid w:val="00965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6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Госсобрание РБ</Company>
  <LinksUpToDate>false</LinksUpToDate>
  <CharactersWithSpaces>3027</CharactersWithSpaces>
  <SharedDoc>false</SharedDoc>
  <HLinks>
    <vt:vector size="18" baseType="variant">
      <vt:variant>
        <vt:i4>4128870</vt:i4>
      </vt:variant>
      <vt:variant>
        <vt:i4>6</vt:i4>
      </vt:variant>
      <vt:variant>
        <vt:i4>0</vt:i4>
      </vt:variant>
      <vt:variant>
        <vt:i4>5</vt:i4>
      </vt:variant>
      <vt:variant>
        <vt:lpwstr>consultantplus://offline/ref=2C448A5C986891EDD145495EDBD150F7E4BA0695207ED7916D06C85EA11E7DAD3B4F0620C6704E17f5u6F</vt:lpwstr>
      </vt:variant>
      <vt:variant>
        <vt:lpwstr/>
      </vt:variant>
      <vt:variant>
        <vt:i4>68486262</vt:i4>
      </vt:variant>
      <vt:variant>
        <vt:i4>3</vt:i4>
      </vt:variant>
      <vt:variant>
        <vt:i4>0</vt:i4>
      </vt:variant>
      <vt:variant>
        <vt:i4>5</vt:i4>
      </vt:variant>
      <vt:variant>
        <vt:lpwstr>mail@Верхотор.рф </vt:lpwstr>
      </vt:variant>
      <vt:variant>
        <vt:lpwstr/>
      </vt:variant>
      <vt:variant>
        <vt:i4>2752539</vt:i4>
      </vt:variant>
      <vt:variant>
        <vt:i4>0</vt:i4>
      </vt:variant>
      <vt:variant>
        <vt:i4>0</vt:i4>
      </vt:variant>
      <vt:variant>
        <vt:i4>5</vt:i4>
      </vt:variant>
      <vt:variant>
        <vt:lpwstr>mailto:verhotorsp@mail.ru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2023-10-20T06:23:00Z</cp:lastPrinted>
  <dcterms:created xsi:type="dcterms:W3CDTF">2024-08-22T12:12:00Z</dcterms:created>
  <dcterms:modified xsi:type="dcterms:W3CDTF">2024-08-22T12:12:00Z</dcterms:modified>
</cp:coreProperties>
</file>