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BB57CD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BB57CD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</w:t>
      </w:r>
      <w:r w:rsidR="002722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9E7AB0">
        <w:rPr>
          <w:b/>
          <w:bCs/>
          <w:sz w:val="28"/>
          <w:szCs w:val="28"/>
        </w:rPr>
        <w:t>1</w:t>
      </w:r>
      <w:r w:rsidR="00F16571">
        <w:rPr>
          <w:b/>
          <w:bCs/>
          <w:sz w:val="28"/>
          <w:szCs w:val="28"/>
        </w:rPr>
        <w:t>/11</w:t>
      </w:r>
      <w:r>
        <w:rPr>
          <w:b/>
          <w:bCs/>
          <w:sz w:val="28"/>
          <w:szCs w:val="28"/>
        </w:rPr>
        <w:t xml:space="preserve">  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proofErr w:type="spellStart"/>
      <w:r w:rsidRPr="009E7AB0">
        <w:rPr>
          <w:rFonts w:eastAsia="Calibri"/>
          <w:b/>
          <w:bCs/>
          <w:spacing w:val="-3"/>
          <w:sz w:val="28"/>
          <w:szCs w:val="28"/>
        </w:rPr>
        <w:t>с</w:t>
      </w:r>
      <w:proofErr w:type="gramStart"/>
      <w:r w:rsidRPr="009E7AB0">
        <w:rPr>
          <w:rFonts w:eastAsia="Calibri"/>
          <w:b/>
          <w:bCs/>
          <w:spacing w:val="-3"/>
          <w:sz w:val="28"/>
          <w:szCs w:val="28"/>
        </w:rPr>
        <w:t>.В</w:t>
      </w:r>
      <w:proofErr w:type="gramEnd"/>
      <w:r w:rsidRPr="009E7AB0">
        <w:rPr>
          <w:rFonts w:eastAsia="Calibri"/>
          <w:b/>
          <w:bCs/>
          <w:spacing w:val="-3"/>
          <w:sz w:val="28"/>
          <w:szCs w:val="28"/>
        </w:rPr>
        <w:t>ерхотор</w:t>
      </w:r>
      <w:proofErr w:type="spellEnd"/>
    </w:p>
    <w:p w:rsidR="00B1318F" w:rsidRPr="00B26571" w:rsidRDefault="00323996" w:rsidP="00BB24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B26571">
        <w:rPr>
          <w:sz w:val="28"/>
          <w:szCs w:val="28"/>
        </w:rPr>
        <w:t xml:space="preserve">                                        </w:t>
      </w:r>
    </w:p>
    <w:p w:rsidR="00B26571" w:rsidRPr="00B26571" w:rsidRDefault="00B26571" w:rsidP="00B26571">
      <w:pPr>
        <w:pStyle w:val="3"/>
        <w:jc w:val="center"/>
        <w:rPr>
          <w:b/>
          <w:sz w:val="28"/>
          <w:szCs w:val="28"/>
        </w:rPr>
      </w:pPr>
      <w:r w:rsidRPr="00B26571">
        <w:rPr>
          <w:b/>
          <w:sz w:val="28"/>
          <w:szCs w:val="28"/>
        </w:rPr>
        <w:t xml:space="preserve">Об утверждении решения  Постоянной комиссии  </w:t>
      </w:r>
      <w:r w:rsidRPr="00CB3587">
        <w:rPr>
          <w:b/>
          <w:sz w:val="28"/>
          <w:szCs w:val="28"/>
        </w:rPr>
        <w:t>по бюджету, налогам, вопросам муниципальной собственности</w:t>
      </w:r>
      <w:r w:rsidRPr="00B26571">
        <w:rPr>
          <w:b/>
          <w:sz w:val="28"/>
          <w:szCs w:val="28"/>
        </w:rPr>
        <w:t xml:space="preserve"> Совета сельского поселения </w:t>
      </w:r>
      <w:r>
        <w:rPr>
          <w:b/>
          <w:sz w:val="28"/>
          <w:szCs w:val="28"/>
        </w:rPr>
        <w:t>Верхоторский</w:t>
      </w:r>
      <w:r w:rsidRPr="00B26571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Ишимбайский</w:t>
      </w:r>
      <w:r w:rsidRPr="00B26571">
        <w:rPr>
          <w:b/>
          <w:sz w:val="28"/>
          <w:szCs w:val="28"/>
        </w:rPr>
        <w:t xml:space="preserve"> район Республики Башкортостан </w:t>
      </w:r>
    </w:p>
    <w:p w:rsidR="00B26571" w:rsidRPr="00B26571" w:rsidRDefault="00B26571" w:rsidP="00B26571">
      <w:pPr>
        <w:pStyle w:val="3"/>
        <w:jc w:val="center"/>
        <w:rPr>
          <w:b/>
          <w:sz w:val="28"/>
          <w:szCs w:val="28"/>
        </w:rPr>
      </w:pPr>
      <w:r w:rsidRPr="00B26571">
        <w:rPr>
          <w:b/>
          <w:sz w:val="28"/>
          <w:szCs w:val="28"/>
        </w:rPr>
        <w:t xml:space="preserve">об избрании председателя Постоянной комиссии  </w:t>
      </w:r>
    </w:p>
    <w:p w:rsidR="00B26571" w:rsidRPr="00B26571" w:rsidRDefault="00B26571" w:rsidP="00B26571">
      <w:pPr>
        <w:rPr>
          <w:sz w:val="28"/>
          <w:szCs w:val="28"/>
        </w:rPr>
      </w:pPr>
    </w:p>
    <w:p w:rsidR="00B26571" w:rsidRPr="00B26571" w:rsidRDefault="00B26571" w:rsidP="00B26571">
      <w:pPr>
        <w:rPr>
          <w:sz w:val="28"/>
          <w:szCs w:val="28"/>
        </w:rPr>
      </w:pPr>
    </w:p>
    <w:p w:rsidR="00B26571" w:rsidRPr="00B26571" w:rsidRDefault="00B26571" w:rsidP="00B26571">
      <w:pPr>
        <w:pStyle w:val="3"/>
        <w:ind w:firstLine="425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В соответствии со статьей 17 Регламента Совета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решил:</w:t>
      </w:r>
    </w:p>
    <w:p w:rsidR="00B26571" w:rsidRPr="00B26571" w:rsidRDefault="00B26571" w:rsidP="00B26571">
      <w:pPr>
        <w:pStyle w:val="3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утвердить решение Постоянной комиссии по бюджету, налогам, вопросам муниципальной собственности Совета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r w:rsidR="00B75CC2" w:rsidRPr="00B75CC2">
        <w:rPr>
          <w:sz w:val="28"/>
          <w:szCs w:val="28"/>
        </w:rPr>
        <w:t>Попкову Татьяну Николаевну</w:t>
      </w:r>
      <w:r w:rsidRPr="00B26571">
        <w:rPr>
          <w:i/>
          <w:sz w:val="28"/>
          <w:szCs w:val="28"/>
        </w:rPr>
        <w:t xml:space="preserve"> </w:t>
      </w:r>
      <w:r w:rsidRPr="00B26571">
        <w:rPr>
          <w:sz w:val="28"/>
          <w:szCs w:val="28"/>
        </w:rPr>
        <w:t xml:space="preserve">– депутата от избирательного округа № </w:t>
      </w:r>
      <w:r w:rsidR="00B75CC2">
        <w:rPr>
          <w:sz w:val="28"/>
          <w:szCs w:val="28"/>
        </w:rPr>
        <w:t>8</w:t>
      </w:r>
      <w:r w:rsidRPr="00B26571">
        <w:rPr>
          <w:sz w:val="28"/>
          <w:szCs w:val="28"/>
        </w:rPr>
        <w:t>.</w:t>
      </w:r>
    </w:p>
    <w:p w:rsidR="00B26571" w:rsidRPr="00B26571" w:rsidRDefault="00B26571" w:rsidP="00B26571">
      <w:pPr>
        <w:pStyle w:val="3"/>
        <w:spacing w:line="360" w:lineRule="auto"/>
        <w:jc w:val="both"/>
        <w:rPr>
          <w:sz w:val="28"/>
          <w:szCs w:val="28"/>
        </w:rPr>
      </w:pPr>
    </w:p>
    <w:p w:rsidR="009E7AB0" w:rsidRPr="00B26571" w:rsidRDefault="00CB3587" w:rsidP="00B33A3C">
      <w:pPr>
        <w:pStyle w:val="3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 </w:t>
      </w:r>
    </w:p>
    <w:p w:rsidR="00BB2422" w:rsidRPr="00BB2422" w:rsidRDefault="00BB2422" w:rsidP="009E7AB0">
      <w:pPr>
        <w:pStyle w:val="a7"/>
        <w:rPr>
          <w:sz w:val="28"/>
          <w:szCs w:val="28"/>
        </w:rPr>
      </w:pPr>
    </w:p>
    <w:p w:rsidR="009E7AB0" w:rsidRPr="00B1318F" w:rsidRDefault="00BB2422" w:rsidP="00B131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AB0" w:rsidRPr="00B1318F">
        <w:rPr>
          <w:sz w:val="28"/>
          <w:szCs w:val="28"/>
        </w:rPr>
        <w:t xml:space="preserve">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="00BB2422">
        <w:rPr>
          <w:sz w:val="28"/>
          <w:szCs w:val="28"/>
        </w:rPr>
        <w:t xml:space="preserve">  </w:t>
      </w:r>
      <w:proofErr w:type="spellStart"/>
      <w:r w:rsidR="00BB2422">
        <w:rPr>
          <w:sz w:val="28"/>
          <w:szCs w:val="28"/>
        </w:rPr>
        <w:t>А.В.Турчин</w:t>
      </w:r>
      <w:proofErr w:type="spellEnd"/>
      <w:r w:rsidRPr="00B1318F">
        <w:rPr>
          <w:sz w:val="28"/>
          <w:szCs w:val="28"/>
        </w:rPr>
        <w:t xml:space="preserve">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3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62FF"/>
    <w:rsid w:val="00027829"/>
    <w:rsid w:val="0003244D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953B1"/>
    <w:rsid w:val="001B3DB8"/>
    <w:rsid w:val="001C65E0"/>
    <w:rsid w:val="001D7174"/>
    <w:rsid w:val="001F2F9E"/>
    <w:rsid w:val="00204F21"/>
    <w:rsid w:val="002201D7"/>
    <w:rsid w:val="00242F16"/>
    <w:rsid w:val="00257EE0"/>
    <w:rsid w:val="0027226A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94DAD"/>
    <w:rsid w:val="004B0A90"/>
    <w:rsid w:val="004C1DCB"/>
    <w:rsid w:val="004D2867"/>
    <w:rsid w:val="004E521F"/>
    <w:rsid w:val="004E556A"/>
    <w:rsid w:val="00511E53"/>
    <w:rsid w:val="005514AB"/>
    <w:rsid w:val="00566A8B"/>
    <w:rsid w:val="00572293"/>
    <w:rsid w:val="005A2C82"/>
    <w:rsid w:val="005A57C1"/>
    <w:rsid w:val="005B0F6C"/>
    <w:rsid w:val="005B396D"/>
    <w:rsid w:val="00623C52"/>
    <w:rsid w:val="006310D5"/>
    <w:rsid w:val="00661ADB"/>
    <w:rsid w:val="006977C8"/>
    <w:rsid w:val="006A63EA"/>
    <w:rsid w:val="006F0DE5"/>
    <w:rsid w:val="00704827"/>
    <w:rsid w:val="00711679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B8C"/>
    <w:rsid w:val="00B105A7"/>
    <w:rsid w:val="00B1318F"/>
    <w:rsid w:val="00B26571"/>
    <w:rsid w:val="00B33A3C"/>
    <w:rsid w:val="00B33F44"/>
    <w:rsid w:val="00B75CC2"/>
    <w:rsid w:val="00B80A38"/>
    <w:rsid w:val="00B80E58"/>
    <w:rsid w:val="00BA4304"/>
    <w:rsid w:val="00BA7C1C"/>
    <w:rsid w:val="00BB2422"/>
    <w:rsid w:val="00BB57CD"/>
    <w:rsid w:val="00BB5D35"/>
    <w:rsid w:val="00C1594D"/>
    <w:rsid w:val="00C34856"/>
    <w:rsid w:val="00C43D8E"/>
    <w:rsid w:val="00C53914"/>
    <w:rsid w:val="00C6003E"/>
    <w:rsid w:val="00C644F0"/>
    <w:rsid w:val="00C86EB0"/>
    <w:rsid w:val="00CB3587"/>
    <w:rsid w:val="00CB633F"/>
    <w:rsid w:val="00CD313B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16571"/>
    <w:rsid w:val="00F53BC7"/>
    <w:rsid w:val="00F54162"/>
    <w:rsid w:val="00F70557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4D1F-22DE-4EE3-B5C9-CE81BA84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1</cp:lastModifiedBy>
  <cp:revision>4</cp:revision>
  <cp:lastPrinted>2015-09-30T10:45:00Z</cp:lastPrinted>
  <dcterms:created xsi:type="dcterms:W3CDTF">2015-09-24T11:24:00Z</dcterms:created>
  <dcterms:modified xsi:type="dcterms:W3CDTF">2015-09-30T10:45:00Z</dcterms:modified>
</cp:coreProperties>
</file>