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1117DE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1171F" w:rsidRPr="007A02D1" w:rsidRDefault="00C1462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1117DE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1117DE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1117DE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</w:t>
      </w:r>
      <w:r w:rsidR="000E252A">
        <w:rPr>
          <w:rFonts w:ascii="Times New Roman" w:hAnsi="Times New Roman"/>
          <w:b/>
          <w:caps/>
          <w:sz w:val="28"/>
          <w:szCs w:val="28"/>
          <w:lang w:val="be-BY"/>
        </w:rPr>
        <w:t>24</w:t>
      </w:r>
      <w:r w:rsidR="00FC66A5">
        <w:rPr>
          <w:rFonts w:ascii="Times New Roman" w:hAnsi="Times New Roman"/>
          <w:b/>
          <w:caps/>
          <w:sz w:val="28"/>
          <w:szCs w:val="28"/>
          <w:lang w:val="be-BY"/>
        </w:rPr>
        <w:t>.0</w:t>
      </w:r>
      <w:r w:rsidR="000E252A">
        <w:rPr>
          <w:rFonts w:ascii="Times New Roman" w:hAnsi="Times New Roman"/>
          <w:b/>
          <w:caps/>
          <w:sz w:val="28"/>
          <w:szCs w:val="28"/>
          <w:lang w:val="be-BY"/>
        </w:rPr>
        <w:t>4</w:t>
      </w:r>
      <w:r w:rsidR="00FC66A5">
        <w:rPr>
          <w:rFonts w:ascii="Times New Roman" w:hAnsi="Times New Roman"/>
          <w:b/>
          <w:caps/>
          <w:sz w:val="28"/>
          <w:szCs w:val="28"/>
          <w:lang w:val="be-BY"/>
        </w:rPr>
        <w:t>.</w:t>
      </w:r>
      <w:r w:rsidR="000F6967">
        <w:rPr>
          <w:rFonts w:ascii="Times New Roman" w:hAnsi="Times New Roman"/>
          <w:b/>
          <w:caps/>
          <w:sz w:val="28"/>
          <w:szCs w:val="28"/>
          <w:lang w:val="be-BY"/>
        </w:rPr>
        <w:t>2019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</w:t>
      </w:r>
      <w:r w:rsidR="000E252A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</w:t>
      </w:r>
      <w:bookmarkStart w:id="0" w:name="_GoBack"/>
      <w:bookmarkEnd w:id="0"/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0E252A">
        <w:rPr>
          <w:rFonts w:ascii="Times New Roman" w:hAnsi="Times New Roman"/>
          <w:b/>
          <w:caps/>
          <w:sz w:val="28"/>
          <w:szCs w:val="28"/>
          <w:lang w:val="be-BY"/>
        </w:rPr>
        <w:t>233</w:t>
      </w:r>
    </w:p>
    <w:p w:rsidR="00FC66A5" w:rsidRDefault="00FC66A5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0E252A" w:rsidRPr="000E252A" w:rsidRDefault="000E252A" w:rsidP="000E252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E252A">
        <w:rPr>
          <w:rFonts w:ascii="Times New Roman" w:hAnsi="Times New Roman"/>
          <w:b/>
          <w:sz w:val="28"/>
          <w:szCs w:val="28"/>
        </w:rPr>
        <w:t>б утверждении Положения об организации и осуществлении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2A">
        <w:rPr>
          <w:rFonts w:ascii="Times New Roman" w:hAnsi="Times New Roman"/>
          <w:b/>
          <w:sz w:val="28"/>
          <w:szCs w:val="28"/>
        </w:rPr>
        <w:t>первичного  воинского учета на территории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Верхоторский</w:t>
      </w:r>
      <w:r w:rsidRPr="000E25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52A">
        <w:rPr>
          <w:rFonts w:ascii="Times New Roman" w:hAnsi="Times New Roman"/>
          <w:b/>
          <w:sz w:val="28"/>
          <w:szCs w:val="28"/>
        </w:rPr>
        <w:t xml:space="preserve"> 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52A" w:rsidRPr="000E252A" w:rsidRDefault="000E252A" w:rsidP="000E25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52A">
        <w:rPr>
          <w:rFonts w:ascii="Times New Roman" w:hAnsi="Times New Roman"/>
          <w:sz w:val="28"/>
          <w:szCs w:val="28"/>
        </w:rPr>
        <w:t>I.</w:t>
      </w:r>
      <w:r w:rsidRPr="000E252A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52A" w:rsidRPr="000E252A" w:rsidRDefault="000E252A" w:rsidP="000E25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52A">
        <w:rPr>
          <w:rFonts w:ascii="Times New Roman" w:hAnsi="Times New Roman"/>
          <w:sz w:val="28"/>
          <w:szCs w:val="28"/>
        </w:rPr>
        <w:tab/>
      </w:r>
      <w:proofErr w:type="gramStart"/>
      <w:r w:rsidRPr="000E252A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2003г. № 131–ФЗ «Об общих принципах организации местного самоуправления  в Российской Федерации»,  Постановлением Правительства Российской Федерации</w:t>
      </w:r>
      <w:proofErr w:type="gramEnd"/>
      <w:r w:rsidRPr="000E252A">
        <w:rPr>
          <w:rFonts w:ascii="Times New Roman" w:hAnsi="Times New Roman"/>
          <w:sz w:val="28"/>
          <w:szCs w:val="28"/>
        </w:rPr>
        <w:t xml:space="preserve"> от 27 ноября 2006г. № 719, Уставом сельского поселения </w:t>
      </w:r>
      <w:r>
        <w:rPr>
          <w:rFonts w:ascii="Times New Roman" w:hAnsi="Times New Roman"/>
          <w:sz w:val="28"/>
          <w:szCs w:val="28"/>
        </w:rPr>
        <w:t>Верхоторский</w:t>
      </w:r>
      <w:r w:rsidRPr="000E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0E252A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52A">
        <w:rPr>
          <w:rFonts w:ascii="Times New Roman" w:hAnsi="Times New Roman"/>
          <w:sz w:val="28"/>
          <w:szCs w:val="28"/>
        </w:rPr>
        <w:t xml:space="preserve">1. Утвердить Положение об  организации и осуществлении первичного воинского учета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Верхоторский</w:t>
      </w:r>
      <w:r w:rsidRPr="000E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0E252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52A">
        <w:rPr>
          <w:rFonts w:ascii="Times New Roman" w:hAnsi="Times New Roman"/>
          <w:sz w:val="28"/>
          <w:szCs w:val="28"/>
        </w:rPr>
        <w:t xml:space="preserve">2. Утвердить функциональные обязанности специалиста по </w:t>
      </w:r>
      <w:proofErr w:type="spellStart"/>
      <w:r w:rsidRPr="000E252A">
        <w:rPr>
          <w:rFonts w:ascii="Times New Roman" w:hAnsi="Times New Roman"/>
          <w:sz w:val="28"/>
          <w:szCs w:val="28"/>
        </w:rPr>
        <w:t>военно</w:t>
      </w:r>
      <w:proofErr w:type="spellEnd"/>
      <w:r w:rsidR="001117DE">
        <w:rPr>
          <w:rFonts w:ascii="Times New Roman" w:hAnsi="Times New Roman"/>
          <w:sz w:val="28"/>
          <w:szCs w:val="28"/>
        </w:rPr>
        <w:t xml:space="preserve"> </w:t>
      </w:r>
      <w:r w:rsidRPr="000E252A">
        <w:rPr>
          <w:rFonts w:ascii="Times New Roman" w:hAnsi="Times New Roman"/>
          <w:sz w:val="28"/>
          <w:szCs w:val="28"/>
        </w:rPr>
        <w:t xml:space="preserve">- учетной работе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Верхоторский</w:t>
      </w:r>
      <w:r w:rsidRPr="000E252A">
        <w:rPr>
          <w:rFonts w:ascii="Times New Roman" w:hAnsi="Times New Roman"/>
          <w:sz w:val="28"/>
          <w:szCs w:val="28"/>
        </w:rPr>
        <w:t xml:space="preserve"> </w:t>
      </w:r>
      <w:r w:rsidR="001117DE">
        <w:rPr>
          <w:rFonts w:ascii="Times New Roman" w:hAnsi="Times New Roman"/>
          <w:sz w:val="28"/>
          <w:szCs w:val="28"/>
        </w:rPr>
        <w:t>сельсовет</w:t>
      </w:r>
      <w:r w:rsidRPr="000E252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5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2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5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Верхоторский</w:t>
      </w:r>
      <w:r w:rsidRPr="000E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0E25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52A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E252A" w:rsidRPr="000E252A" w:rsidRDefault="000E252A" w:rsidP="000E252A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AA1" w:rsidRDefault="00104AA1" w:rsidP="00104AA1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E25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66A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="00FC66A5">
        <w:rPr>
          <w:rFonts w:ascii="Times New Roman" w:hAnsi="Times New Roman"/>
          <w:sz w:val="28"/>
          <w:szCs w:val="28"/>
        </w:rPr>
        <w:t xml:space="preserve">                </w:t>
      </w:r>
      <w:r w:rsidR="000E252A">
        <w:rPr>
          <w:rFonts w:ascii="Times New Roman" w:hAnsi="Times New Roman"/>
          <w:sz w:val="28"/>
          <w:szCs w:val="28"/>
        </w:rPr>
        <w:t xml:space="preserve">         А.В.Турчин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2A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E252A" w:rsidRDefault="000E252A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252A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E252A"/>
    <w:rsid w:val="000F2CBA"/>
    <w:rsid w:val="000F5817"/>
    <w:rsid w:val="000F6967"/>
    <w:rsid w:val="00104AA1"/>
    <w:rsid w:val="001051BD"/>
    <w:rsid w:val="001117DE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2E2786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61836"/>
    <w:rsid w:val="00B672E1"/>
    <w:rsid w:val="00B676D1"/>
    <w:rsid w:val="00BF04F4"/>
    <w:rsid w:val="00C1462C"/>
    <w:rsid w:val="00C212CC"/>
    <w:rsid w:val="00C2285F"/>
    <w:rsid w:val="00C46E44"/>
    <w:rsid w:val="00C62F35"/>
    <w:rsid w:val="00C74879"/>
    <w:rsid w:val="00C760BF"/>
    <w:rsid w:val="00CA5548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  <w:rsid w:val="00FC28B9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0979-1F39-495E-B25A-9DE5DC2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2019-04-26T07:53:00Z</cp:lastPrinted>
  <dcterms:created xsi:type="dcterms:W3CDTF">2019-04-26T07:38:00Z</dcterms:created>
  <dcterms:modified xsi:type="dcterms:W3CDTF">2019-04-26T09:43:00Z</dcterms:modified>
</cp:coreProperties>
</file>