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63"/>
        <w:tblW w:w="5768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4807"/>
        <w:gridCol w:w="1879"/>
        <w:gridCol w:w="4354"/>
      </w:tblGrid>
      <w:tr w:rsidR="00BA2818" w:rsidRPr="00390B4D" w:rsidTr="009C5640">
        <w:trPr>
          <w:trHeight w:val="2545"/>
        </w:trPr>
        <w:tc>
          <w:tcPr>
            <w:tcW w:w="2177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A2818" w:rsidRPr="00390B4D" w:rsidRDefault="00BA2818" w:rsidP="00F2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jc w:val="center"/>
              <w:rPr>
                <w:b/>
                <w:bCs/>
                <w:sz w:val="24"/>
                <w:szCs w:val="24"/>
              </w:rPr>
            </w:pPr>
            <w:r w:rsidRPr="00390B4D">
              <w:rPr>
                <w:b/>
                <w:color w:val="000000"/>
                <w:spacing w:val="-4"/>
                <w:sz w:val="24"/>
                <w:szCs w:val="24"/>
              </w:rPr>
              <w:t>Башкортостан Республика</w:t>
            </w:r>
            <w:r w:rsidRPr="00390B4D">
              <w:rPr>
                <w:b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00390B4D">
              <w:rPr>
                <w:b/>
                <w:color w:val="000000"/>
                <w:spacing w:val="-4"/>
                <w:sz w:val="24"/>
                <w:szCs w:val="24"/>
              </w:rPr>
              <w:t>ы</w:t>
            </w:r>
          </w:p>
          <w:p w:rsidR="00BA2818" w:rsidRPr="00390B4D" w:rsidRDefault="00BA2818" w:rsidP="00F2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8" w:right="461" w:firstLine="326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proofErr w:type="spellStart"/>
            <w:r w:rsidRPr="00390B4D">
              <w:rPr>
                <w:b/>
                <w:color w:val="000000"/>
                <w:spacing w:val="1"/>
                <w:sz w:val="24"/>
                <w:szCs w:val="24"/>
              </w:rPr>
              <w:t>Ишембай</w:t>
            </w:r>
            <w:proofErr w:type="spellEnd"/>
            <w:r w:rsidRPr="00390B4D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390B4D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районы </w:t>
            </w:r>
          </w:p>
          <w:p w:rsidR="00BA2818" w:rsidRPr="00390B4D" w:rsidRDefault="00BA2818" w:rsidP="009C56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61" w:hanging="142"/>
              <w:jc w:val="center"/>
              <w:rPr>
                <w:b/>
                <w:color w:val="000000"/>
                <w:spacing w:val="-9"/>
                <w:sz w:val="24"/>
                <w:szCs w:val="24"/>
              </w:rPr>
            </w:pPr>
            <w:proofErr w:type="spellStart"/>
            <w:r w:rsidRPr="00390B4D">
              <w:rPr>
                <w:b/>
                <w:color w:val="000000"/>
                <w:spacing w:val="-9"/>
                <w:sz w:val="24"/>
                <w:szCs w:val="24"/>
              </w:rPr>
              <w:t>муниципаль</w:t>
            </w:r>
            <w:proofErr w:type="spellEnd"/>
            <w:r w:rsidRPr="00390B4D">
              <w:rPr>
                <w:b/>
                <w:color w:val="000000"/>
                <w:spacing w:val="-9"/>
                <w:sz w:val="24"/>
                <w:szCs w:val="24"/>
              </w:rPr>
              <w:t xml:space="preserve"> районы</w:t>
            </w:r>
          </w:p>
          <w:p w:rsidR="00BA2818" w:rsidRPr="00390B4D" w:rsidRDefault="00BA2818" w:rsidP="00F2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8" w:right="461" w:firstLine="326"/>
              <w:jc w:val="center"/>
              <w:rPr>
                <w:b/>
                <w:bCs/>
                <w:sz w:val="24"/>
                <w:szCs w:val="24"/>
              </w:rPr>
            </w:pPr>
            <w:r w:rsidRPr="00390B4D">
              <w:rPr>
                <w:b/>
                <w:color w:val="000000"/>
                <w:spacing w:val="-9"/>
                <w:sz w:val="24"/>
                <w:szCs w:val="24"/>
              </w:rPr>
              <w:t xml:space="preserve">Верхотор </w:t>
            </w:r>
            <w:proofErr w:type="spellStart"/>
            <w:r w:rsidRPr="00390B4D">
              <w:rPr>
                <w:b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 w:rsidRPr="00390B4D">
              <w:rPr>
                <w:b/>
                <w:color w:val="000000"/>
                <w:spacing w:val="-9"/>
                <w:sz w:val="24"/>
                <w:szCs w:val="24"/>
              </w:rPr>
              <w:t xml:space="preserve"> Советы</w:t>
            </w:r>
          </w:p>
          <w:p w:rsidR="00BA2818" w:rsidRPr="00390B4D" w:rsidRDefault="00BA2818" w:rsidP="00F2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 w:right="461" w:firstLine="259"/>
              <w:jc w:val="center"/>
              <w:rPr>
                <w:b/>
                <w:color w:val="000000"/>
                <w:spacing w:val="1"/>
                <w:sz w:val="24"/>
                <w:szCs w:val="24"/>
              </w:rPr>
            </w:pPr>
            <w:proofErr w:type="spellStart"/>
            <w:r w:rsidRPr="00390B4D">
              <w:rPr>
                <w:b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 w:rsidRPr="00390B4D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90B4D">
              <w:rPr>
                <w:b/>
                <w:bCs/>
                <w:color w:val="000000"/>
                <w:spacing w:val="-1"/>
                <w:sz w:val="24"/>
                <w:szCs w:val="24"/>
              </w:rPr>
              <w:t>билəмə</w:t>
            </w:r>
            <w:proofErr w:type="spellEnd"/>
            <w:r w:rsidRPr="00390B4D">
              <w:rPr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390B4D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</w:p>
          <w:p w:rsidR="00BA2818" w:rsidRPr="00390B4D" w:rsidRDefault="00BA2818" w:rsidP="00F2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 w:right="461" w:firstLine="259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90B4D">
              <w:rPr>
                <w:b/>
                <w:color w:val="000000"/>
                <w:spacing w:val="-1"/>
                <w:sz w:val="24"/>
                <w:szCs w:val="24"/>
              </w:rPr>
              <w:t>хакими</w:t>
            </w:r>
            <w:r w:rsidRPr="00390B4D">
              <w:rPr>
                <w:b/>
                <w:bCs/>
                <w:color w:val="000000"/>
                <w:spacing w:val="-1"/>
                <w:sz w:val="24"/>
                <w:szCs w:val="24"/>
              </w:rPr>
              <w:t>əте</w:t>
            </w:r>
            <w:proofErr w:type="spellEnd"/>
          </w:p>
          <w:p w:rsidR="00BA2818" w:rsidRPr="00390B4D" w:rsidRDefault="00BA2818" w:rsidP="00F215D2">
            <w:pPr>
              <w:widowControl w:val="0"/>
              <w:tabs>
                <w:tab w:val="left" w:pos="1110"/>
                <w:tab w:val="center" w:pos="2110"/>
              </w:tabs>
              <w:autoSpaceDE w:val="0"/>
              <w:autoSpaceDN w:val="0"/>
              <w:adjustRightInd w:val="0"/>
              <w:spacing w:line="288" w:lineRule="auto"/>
              <w:rPr>
                <w:b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A2818" w:rsidRPr="00390B4D" w:rsidRDefault="00BA2818" w:rsidP="00F215D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0B4D">
              <w:rPr>
                <w:b/>
                <w:bCs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Coat_of_Arms_of_Ishimbai_rayon_(Bashkortostan)" style="width:81pt;height:114.75pt;visibility:visible">
                  <v:imagedata r:id="rId8" o:title="Coat_of_Arms_of_Ishimbai_rayon_(Bashkortostan)"/>
                </v:shape>
              </w:pict>
            </w:r>
          </w:p>
        </w:tc>
        <w:tc>
          <w:tcPr>
            <w:tcW w:w="1972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A2818" w:rsidRPr="00390B4D" w:rsidRDefault="00BA2818" w:rsidP="00F21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90B4D">
              <w:rPr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BA2818" w:rsidRPr="00390B4D" w:rsidRDefault="00BA2818" w:rsidP="00F21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90B4D">
              <w:rPr>
                <w:b/>
                <w:bCs/>
                <w:sz w:val="24"/>
                <w:szCs w:val="24"/>
              </w:rPr>
              <w:t xml:space="preserve">сельского поселения </w:t>
            </w:r>
          </w:p>
          <w:p w:rsidR="00BA2818" w:rsidRPr="00390B4D" w:rsidRDefault="00BA2818" w:rsidP="00F21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90B4D">
              <w:rPr>
                <w:b/>
                <w:bCs/>
                <w:sz w:val="24"/>
                <w:szCs w:val="24"/>
              </w:rPr>
              <w:t xml:space="preserve">Верхоторский сельсовет муниципального района </w:t>
            </w:r>
          </w:p>
          <w:p w:rsidR="00BA2818" w:rsidRPr="00390B4D" w:rsidRDefault="00BA2818" w:rsidP="00F21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90B4D">
              <w:rPr>
                <w:b/>
                <w:bCs/>
                <w:sz w:val="24"/>
                <w:szCs w:val="24"/>
              </w:rPr>
              <w:t xml:space="preserve">Ишимбайский район </w:t>
            </w:r>
          </w:p>
          <w:p w:rsidR="00BA2818" w:rsidRPr="00390B4D" w:rsidRDefault="00BA2818" w:rsidP="00F215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90B4D">
              <w:rPr>
                <w:b/>
                <w:bCs/>
                <w:sz w:val="24"/>
                <w:szCs w:val="24"/>
              </w:rPr>
              <w:t>Республики Башкортостан</w:t>
            </w:r>
          </w:p>
          <w:p w:rsidR="00BA2818" w:rsidRPr="00390B4D" w:rsidRDefault="00BA2818" w:rsidP="00F215D2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A2818" w:rsidRPr="00390B4D" w:rsidRDefault="00BA2818" w:rsidP="00BA281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A2818" w:rsidRPr="00390B4D" w:rsidRDefault="00BA2818" w:rsidP="00BA281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90B4D">
        <w:rPr>
          <w:b/>
          <w:bCs/>
          <w:sz w:val="28"/>
          <w:szCs w:val="28"/>
        </w:rPr>
        <w:t xml:space="preserve">          ҠАРАР                                                                  ПОСТАНОВЛЕНИЕ</w:t>
      </w:r>
    </w:p>
    <w:p w:rsidR="00BA2818" w:rsidRPr="00390B4D" w:rsidRDefault="00BA2818" w:rsidP="00BA281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Hlk167791583"/>
      <w:r w:rsidRPr="00390B4D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19.12.</w:t>
      </w:r>
      <w:r w:rsidRPr="00390B4D">
        <w:rPr>
          <w:b/>
          <w:bCs/>
          <w:sz w:val="28"/>
          <w:szCs w:val="28"/>
        </w:rPr>
        <w:t xml:space="preserve">2024                                                                            № </w:t>
      </w:r>
      <w:r>
        <w:rPr>
          <w:b/>
          <w:bCs/>
          <w:sz w:val="28"/>
          <w:szCs w:val="28"/>
        </w:rPr>
        <w:t>11</w:t>
      </w:r>
      <w:r w:rsidR="00DA58FB">
        <w:rPr>
          <w:b/>
          <w:bCs/>
          <w:sz w:val="28"/>
          <w:szCs w:val="28"/>
        </w:rPr>
        <w:t>7</w:t>
      </w:r>
    </w:p>
    <w:bookmarkEnd w:id="0"/>
    <w:p w:rsidR="0056349E" w:rsidRPr="000712E4" w:rsidRDefault="0056349E" w:rsidP="00C34DE7">
      <w:pPr>
        <w:rPr>
          <w:sz w:val="28"/>
          <w:szCs w:val="28"/>
        </w:rPr>
      </w:pPr>
    </w:p>
    <w:p w:rsidR="00DA58FB" w:rsidRDefault="00DA58FB" w:rsidP="00DA58F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«Порядка применения бюджетной классификации Российской Федерации в части, относящейся к бюджету сельского поселения </w:t>
      </w:r>
      <w:proofErr w:type="gramStart"/>
      <w:r>
        <w:rPr>
          <w:rFonts w:eastAsia="Calibri"/>
          <w:sz w:val="28"/>
          <w:szCs w:val="28"/>
        </w:rPr>
        <w:t>Верхоторский</w:t>
      </w:r>
      <w:r>
        <w:rPr>
          <w:rFonts w:eastAsia="Calibri"/>
          <w:sz w:val="28"/>
          <w:szCs w:val="28"/>
        </w:rPr>
        <w:t xml:space="preserve">  </w:t>
      </w:r>
      <w:r>
        <w:rPr>
          <w:sz w:val="28"/>
          <w:szCs w:val="28"/>
        </w:rPr>
        <w:t>сельсовет</w:t>
      </w:r>
      <w:proofErr w:type="gramEnd"/>
      <w:r>
        <w:rPr>
          <w:sz w:val="28"/>
          <w:szCs w:val="28"/>
        </w:rPr>
        <w:t xml:space="preserve"> муниципального района Ишимбайский район Республики Башкортостан»</w:t>
      </w:r>
    </w:p>
    <w:p w:rsidR="00DA58FB" w:rsidRDefault="00DA58FB" w:rsidP="00DA58FB">
      <w:pPr>
        <w:ind w:left="-180"/>
        <w:jc w:val="center"/>
        <w:rPr>
          <w:rFonts w:eastAsia="Calibri"/>
          <w:sz w:val="28"/>
          <w:szCs w:val="28"/>
        </w:rPr>
      </w:pPr>
    </w:p>
    <w:p w:rsidR="00DA58FB" w:rsidRDefault="00DA58FB" w:rsidP="00DA58F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единства бюджетной политики в соответствии со </w:t>
      </w:r>
      <w:hyperlink r:id="rId9" w:tooltip="consultantplus://offline/ref=9B10BE5AED03A3704D47A5BF982DA8EF96F956880A094FB0DB476B7896FEE76B5DA2CA4B17O8S2E" w:history="1">
        <w:r>
          <w:rPr>
            <w:rFonts w:eastAsia="Calibri"/>
            <w:sz w:val="28"/>
            <w:szCs w:val="28"/>
          </w:rPr>
          <w:t xml:space="preserve">статьями </w:t>
        </w:r>
      </w:hyperlink>
      <w:r>
        <w:rPr>
          <w:rFonts w:eastAsia="Calibri"/>
          <w:sz w:val="28"/>
          <w:szCs w:val="28"/>
        </w:rPr>
        <w:t>19,</w:t>
      </w:r>
      <w:r>
        <w:rPr>
          <w:sz w:val="28"/>
          <w:szCs w:val="28"/>
        </w:rPr>
        <w:t> </w:t>
      </w:r>
      <w:hyperlink r:id="rId10" w:tooltip="consultantplus://offline/ref=9B10BE5AED03A3704D47A5BF982DA8EF96F956880A094FB0DB476B7896FEE76B5DA2CA411788O3SAE" w:history="1">
        <w:r>
          <w:rPr>
            <w:rFonts w:eastAsia="Calibri"/>
            <w:sz w:val="28"/>
            <w:szCs w:val="28"/>
          </w:rPr>
          <w:t>20</w:t>
        </w:r>
      </w:hyperlink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> </w:t>
      </w:r>
      <w:hyperlink r:id="rId11" w:tooltip="consultantplus://offline/ref=9B10BE5AED03A3704D47A5BF982DA8EF96F956880A094FB0DB476B7896FEE76B5DA2CA431780O3S7E" w:history="1">
        <w:r>
          <w:rPr>
            <w:rFonts w:eastAsia="Calibri"/>
            <w:sz w:val="28"/>
            <w:szCs w:val="28"/>
          </w:rPr>
          <w:t>21</w:t>
        </w:r>
      </w:hyperlink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> </w:t>
      </w:r>
      <w:hyperlink r:id="rId12" w:tooltip="consultantplus://offline/ref=9B10BE5AED03A3704D47A5BF982DA8EF96F956880A094FB0DB476B7896FEE76B5DA2CA431682O3S7E" w:history="1">
        <w:r>
          <w:rPr>
            <w:rFonts w:eastAsia="Calibri"/>
            <w:sz w:val="28"/>
            <w:szCs w:val="28"/>
          </w:rPr>
          <w:t>23</w:t>
        </w:r>
      </w:hyperlink>
      <w:r>
        <w:rPr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Бюджетного кодекса Российской Федерации (Собрание законодательства Российской Федерации, 1998, № 31, ст. 3823), </w:t>
      </w:r>
      <w:hyperlink r:id="rId13" w:tooltip="consultantplus://offline/ref=9B10BE5AED03A3704D47BBB28E41F7E697F6008C0A0045EF83183025C1F7ED3C1AED9301538C32E51CEDCDOCS9E" w:history="1">
        <w:r>
          <w:rPr>
            <w:rFonts w:eastAsia="Calibri"/>
            <w:sz w:val="28"/>
            <w:szCs w:val="28"/>
          </w:rPr>
          <w:t>статьей 35</w:t>
        </w:r>
      </w:hyperlink>
      <w:r>
        <w:rPr>
          <w:rFonts w:eastAsia="Calibri"/>
          <w:sz w:val="28"/>
          <w:szCs w:val="28"/>
        </w:rPr>
        <w:t xml:space="preserve"> Закона Республики Башкортостан от 15 июля 2005 года № 205-з </w:t>
      </w:r>
      <w:r>
        <w:rPr>
          <w:rFonts w:eastAsia="Calibri"/>
          <w:sz w:val="28"/>
          <w:szCs w:val="28"/>
        </w:rPr>
        <w:br/>
        <w:t xml:space="preserve">«О бюджетном процессе в Республике Башкортостан» и руководствуясь Уставом сельского поселения </w:t>
      </w:r>
      <w:r>
        <w:rPr>
          <w:rFonts w:eastAsia="Calibri"/>
          <w:sz w:val="28"/>
          <w:szCs w:val="28"/>
        </w:rPr>
        <w:t>Верхоторский</w:t>
      </w:r>
      <w:r>
        <w:rPr>
          <w:rFonts w:eastAsia="Calibri"/>
          <w:sz w:val="28"/>
          <w:szCs w:val="28"/>
        </w:rPr>
        <w:t xml:space="preserve">  сельсовет муниципального района Ишимбайский район Республики Башкортостан, администрация сельского поселения </w:t>
      </w:r>
      <w:r>
        <w:rPr>
          <w:rFonts w:eastAsia="Calibri"/>
          <w:sz w:val="28"/>
          <w:szCs w:val="28"/>
        </w:rPr>
        <w:t>Верхоторский</w:t>
      </w:r>
      <w:r>
        <w:rPr>
          <w:rFonts w:eastAsia="Calibri"/>
          <w:sz w:val="28"/>
          <w:szCs w:val="28"/>
        </w:rPr>
        <w:t xml:space="preserve">  сельсовет муниципального района Ишимбайский район Республики Башкортостан  ПОСТАНОВЛЯЕТ:</w:t>
      </w:r>
    </w:p>
    <w:p w:rsidR="00DA58FB" w:rsidRDefault="00DA58FB" w:rsidP="00DA58F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Утвердить прилагаемый «</w:t>
      </w:r>
      <w:r>
        <w:rPr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орядок применения бюджетной классификации Российской Федерации в части, относящейся к бюджету сельского поселения </w:t>
      </w:r>
      <w:proofErr w:type="gramStart"/>
      <w:r>
        <w:rPr>
          <w:rFonts w:eastAsia="Calibri"/>
          <w:sz w:val="28"/>
          <w:szCs w:val="28"/>
        </w:rPr>
        <w:t>Верхоторский</w:t>
      </w:r>
      <w:r>
        <w:rPr>
          <w:rFonts w:eastAsia="Calibri"/>
          <w:sz w:val="28"/>
          <w:szCs w:val="28"/>
        </w:rPr>
        <w:t xml:space="preserve">  сельсовет</w:t>
      </w:r>
      <w:proofErr w:type="gramEnd"/>
      <w:r>
        <w:rPr>
          <w:rFonts w:eastAsia="Calibri"/>
          <w:sz w:val="28"/>
          <w:szCs w:val="28"/>
        </w:rPr>
        <w:t xml:space="preserve"> муниципального района Ишимбайский район Республики Башкортостан» (далее – Порядок).</w:t>
      </w:r>
    </w:p>
    <w:p w:rsidR="00DA58FB" w:rsidRDefault="00DA58FB" w:rsidP="00DA58F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Настоящее Постановление вступает в силу с 1 января 2025 года.</w:t>
      </w:r>
    </w:p>
    <w:p w:rsidR="00DA58FB" w:rsidRPr="00DA58FB" w:rsidRDefault="00DA58FB" w:rsidP="005F5E78">
      <w:pPr>
        <w:pStyle w:val="a6"/>
        <w:numPr>
          <w:ilvl w:val="0"/>
          <w:numId w:val="1"/>
        </w:numPr>
        <w:spacing w:line="276" w:lineRule="auto"/>
        <w:ind w:right="-1"/>
        <w:jc w:val="both"/>
        <w:rPr>
          <w:sz w:val="28"/>
          <w:szCs w:val="28"/>
        </w:rPr>
      </w:pPr>
      <w:r w:rsidRPr="00DA58F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A58FB" w:rsidRDefault="00DA58FB" w:rsidP="00DA58FB">
      <w:pPr>
        <w:ind w:right="-1"/>
        <w:rPr>
          <w:sz w:val="28"/>
          <w:szCs w:val="28"/>
        </w:rPr>
      </w:pPr>
    </w:p>
    <w:p w:rsidR="00DA58FB" w:rsidRDefault="00DA58FB" w:rsidP="00DA58FB">
      <w:pPr>
        <w:ind w:left="5103" w:right="-1"/>
        <w:jc w:val="right"/>
        <w:rPr>
          <w:sz w:val="24"/>
          <w:szCs w:val="24"/>
        </w:rPr>
      </w:pPr>
    </w:p>
    <w:p w:rsidR="00DA58FB" w:rsidRDefault="00DA58FB" w:rsidP="00DA58FB">
      <w:pPr>
        <w:ind w:left="5103" w:right="-1"/>
        <w:jc w:val="right"/>
        <w:rPr>
          <w:sz w:val="24"/>
          <w:szCs w:val="24"/>
        </w:rPr>
      </w:pPr>
    </w:p>
    <w:p w:rsidR="00DA58FB" w:rsidRDefault="00DA58FB" w:rsidP="00DA58FB">
      <w:pPr>
        <w:ind w:left="5103" w:right="-1"/>
        <w:jc w:val="right"/>
        <w:rPr>
          <w:sz w:val="24"/>
          <w:szCs w:val="24"/>
        </w:rPr>
      </w:pPr>
    </w:p>
    <w:p w:rsidR="002E6871" w:rsidRDefault="000A4650" w:rsidP="00DA58FB">
      <w:pPr>
        <w:rPr>
          <w:sz w:val="28"/>
          <w:szCs w:val="28"/>
        </w:rPr>
      </w:pPr>
      <w:r w:rsidRPr="000A4650">
        <w:rPr>
          <w:sz w:val="28"/>
          <w:szCs w:val="28"/>
        </w:rPr>
        <w:t xml:space="preserve">Глава поселения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0A4650">
        <w:rPr>
          <w:sz w:val="28"/>
          <w:szCs w:val="28"/>
        </w:rPr>
        <w:t xml:space="preserve">     </w:t>
      </w:r>
      <w:proofErr w:type="spellStart"/>
      <w:r w:rsidRPr="000A4650">
        <w:rPr>
          <w:sz w:val="28"/>
          <w:szCs w:val="28"/>
        </w:rPr>
        <w:t>А.В.Турчин</w:t>
      </w:r>
      <w:proofErr w:type="spellEnd"/>
    </w:p>
    <w:p w:rsidR="00DA58FB" w:rsidRDefault="00DA58FB" w:rsidP="00DA58FB">
      <w:pPr>
        <w:jc w:val="both"/>
        <w:rPr>
          <w:sz w:val="28"/>
          <w:szCs w:val="28"/>
        </w:rPr>
      </w:pPr>
    </w:p>
    <w:p w:rsidR="00DA58FB" w:rsidRDefault="00DA58FB" w:rsidP="00DA58FB">
      <w:pPr>
        <w:jc w:val="both"/>
        <w:rPr>
          <w:sz w:val="28"/>
          <w:szCs w:val="28"/>
        </w:rPr>
      </w:pPr>
    </w:p>
    <w:p w:rsidR="00DA58FB" w:rsidRDefault="00DA58FB" w:rsidP="00DA58FB">
      <w:pPr>
        <w:jc w:val="both"/>
        <w:rPr>
          <w:sz w:val="28"/>
          <w:szCs w:val="28"/>
        </w:rPr>
      </w:pPr>
    </w:p>
    <w:p w:rsidR="00DA58FB" w:rsidRDefault="00DA58FB" w:rsidP="00DA58FB">
      <w:pPr>
        <w:jc w:val="both"/>
        <w:rPr>
          <w:sz w:val="28"/>
          <w:szCs w:val="28"/>
        </w:rPr>
      </w:pPr>
    </w:p>
    <w:p w:rsidR="00DA58FB" w:rsidRDefault="00DA58FB" w:rsidP="00DA58FB">
      <w:pPr>
        <w:jc w:val="both"/>
        <w:rPr>
          <w:sz w:val="28"/>
          <w:szCs w:val="28"/>
        </w:rPr>
      </w:pPr>
    </w:p>
    <w:p w:rsidR="00DA58FB" w:rsidRDefault="00DA58FB" w:rsidP="00DA58FB">
      <w:pPr>
        <w:jc w:val="both"/>
        <w:rPr>
          <w:sz w:val="28"/>
          <w:szCs w:val="28"/>
        </w:rPr>
      </w:pPr>
    </w:p>
    <w:p w:rsidR="00DA58FB" w:rsidRDefault="00DA58FB" w:rsidP="00DA58FB">
      <w:pPr>
        <w:jc w:val="both"/>
        <w:rPr>
          <w:sz w:val="28"/>
          <w:szCs w:val="28"/>
        </w:rPr>
      </w:pPr>
    </w:p>
    <w:p w:rsidR="00DA58FB" w:rsidRDefault="00DA58FB" w:rsidP="00DA58FB">
      <w:pPr>
        <w:jc w:val="both"/>
        <w:rPr>
          <w:sz w:val="28"/>
          <w:szCs w:val="28"/>
        </w:rPr>
      </w:pPr>
    </w:p>
    <w:p w:rsidR="00DA58FB" w:rsidRDefault="00DA58FB" w:rsidP="00DA58FB">
      <w:pPr>
        <w:ind w:left="5103" w:right="-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DA58FB" w:rsidRDefault="00DA58FB" w:rsidP="00DA58F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A58FB" w:rsidRDefault="00DA58FB" w:rsidP="00DA58F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сельсовет</w:t>
      </w:r>
      <w:proofErr w:type="gramEnd"/>
      <w:r>
        <w:rPr>
          <w:sz w:val="24"/>
          <w:szCs w:val="24"/>
        </w:rPr>
        <w:t xml:space="preserve"> </w:t>
      </w:r>
    </w:p>
    <w:p w:rsidR="00DA58FB" w:rsidRDefault="00DA58FB" w:rsidP="00DA58F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 Ишимбайский район</w:t>
      </w:r>
    </w:p>
    <w:p w:rsidR="00DA58FB" w:rsidRDefault="00DA58FB" w:rsidP="00DA58F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Республики Башкортостан  </w:t>
      </w:r>
    </w:p>
    <w:p w:rsidR="00DA58FB" w:rsidRDefault="00DA58FB" w:rsidP="00DA58FB">
      <w:pPr>
        <w:pStyle w:val="ConsPlusNormal"/>
        <w:ind w:left="5103" w:right="-1" w:firstLine="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A58FB">
        <w:rPr>
          <w:rFonts w:ascii="Times New Roman" w:hAnsi="Times New Roman" w:cs="Times New Roman"/>
          <w:sz w:val="24"/>
          <w:szCs w:val="24"/>
        </w:rPr>
        <w:t>от  19.12.2024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8F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8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58FB">
        <w:rPr>
          <w:rFonts w:ascii="Times New Roman" w:hAnsi="Times New Roman" w:cs="Times New Roman"/>
          <w:sz w:val="24"/>
          <w:szCs w:val="24"/>
        </w:rPr>
        <w:t xml:space="preserve">№ </w:t>
      </w:r>
      <w:r w:rsidRPr="00DA58FB">
        <w:rPr>
          <w:rFonts w:ascii="Times New Roman" w:hAnsi="Times New Roman" w:cs="Times New Roman"/>
          <w:sz w:val="24"/>
          <w:szCs w:val="24"/>
        </w:rPr>
        <w:t>117</w:t>
      </w:r>
    </w:p>
    <w:p w:rsidR="00DA58FB" w:rsidRDefault="00DA58FB" w:rsidP="00DA58FB">
      <w:pPr>
        <w:widowControl w:val="0"/>
        <w:ind w:left="4956" w:firstLine="708"/>
        <w:rPr>
          <w:rFonts w:eastAsia="Calibri"/>
          <w:sz w:val="28"/>
          <w:szCs w:val="28"/>
        </w:rPr>
      </w:pPr>
    </w:p>
    <w:p w:rsidR="00DA58FB" w:rsidRDefault="00DA58FB" w:rsidP="00DA58FB">
      <w:pPr>
        <w:widowControl w:val="0"/>
        <w:ind w:left="4956" w:firstLine="708"/>
        <w:rPr>
          <w:rFonts w:eastAsia="Calibri"/>
          <w:sz w:val="28"/>
          <w:szCs w:val="28"/>
        </w:rPr>
      </w:pPr>
    </w:p>
    <w:p w:rsidR="00DA58FB" w:rsidRDefault="00DA58FB" w:rsidP="00DA58FB">
      <w:pPr>
        <w:widowControl w:val="0"/>
        <w:ind w:left="4956" w:firstLine="708"/>
        <w:rPr>
          <w:rFonts w:eastAsia="Calibri"/>
          <w:sz w:val="28"/>
          <w:szCs w:val="28"/>
        </w:rPr>
      </w:pPr>
    </w:p>
    <w:p w:rsidR="00DA58FB" w:rsidRDefault="00DA58FB" w:rsidP="00DA58FB">
      <w:pPr>
        <w:ind w:firstLine="540"/>
        <w:jc w:val="center"/>
        <w:rPr>
          <w:rFonts w:eastAsia="Calibri"/>
          <w:b/>
          <w:sz w:val="24"/>
          <w:szCs w:val="24"/>
        </w:rPr>
      </w:pPr>
      <w:bookmarkStart w:id="1" w:name="Par31"/>
      <w:bookmarkEnd w:id="1"/>
      <w:r>
        <w:rPr>
          <w:rFonts w:eastAsia="Calibri"/>
          <w:b/>
          <w:sz w:val="24"/>
          <w:szCs w:val="24"/>
        </w:rPr>
        <w:t>Порядок</w:t>
      </w:r>
    </w:p>
    <w:p w:rsidR="00DA58FB" w:rsidRDefault="00DA58FB" w:rsidP="00DA58F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применения бюджетной классификации Российской Федерации в части, относящейся к бюджету сельского поселения </w:t>
      </w:r>
      <w:proofErr w:type="gramStart"/>
      <w:r>
        <w:rPr>
          <w:rFonts w:eastAsia="Calibri"/>
          <w:b/>
          <w:sz w:val="24"/>
          <w:szCs w:val="24"/>
        </w:rPr>
        <w:t>Верхоторский</w:t>
      </w:r>
      <w:r>
        <w:rPr>
          <w:rFonts w:eastAsia="Calibri"/>
          <w:b/>
          <w:sz w:val="24"/>
          <w:szCs w:val="24"/>
        </w:rPr>
        <w:t xml:space="preserve">  сельсовет</w:t>
      </w:r>
      <w:proofErr w:type="gramEnd"/>
      <w:r>
        <w:rPr>
          <w:rFonts w:eastAsia="Calibri"/>
          <w:b/>
          <w:sz w:val="24"/>
          <w:szCs w:val="24"/>
        </w:rPr>
        <w:t xml:space="preserve"> муниципального района Ишимбайский район Республики Башкортостан»</w:t>
      </w:r>
    </w:p>
    <w:p w:rsidR="00DA58FB" w:rsidRDefault="00DA58FB" w:rsidP="00DA58FB">
      <w:pPr>
        <w:ind w:firstLine="540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Настоящий Порядок устанавливает особенности применения бюджетной классификации Российской Федерации (далее – бюджетная классификация) в части, относящейся к бюджету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ab/>
        <w:t>Установление, детализация и определение порядка</w:t>
      </w:r>
    </w:p>
    <w:p w:rsidR="00DA58FB" w:rsidRDefault="00DA58FB" w:rsidP="00DA58FB">
      <w:pPr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применения классификации доходов бюджета сельского поселения </w:t>
      </w:r>
      <w:proofErr w:type="gramStart"/>
      <w:r>
        <w:rPr>
          <w:rFonts w:eastAsia="Calibri"/>
          <w:b/>
          <w:sz w:val="24"/>
          <w:szCs w:val="24"/>
        </w:rPr>
        <w:t>Верхоторский</w:t>
      </w:r>
      <w:r>
        <w:rPr>
          <w:rFonts w:eastAsia="Calibri"/>
          <w:b/>
          <w:sz w:val="24"/>
          <w:szCs w:val="24"/>
        </w:rPr>
        <w:t xml:space="preserve">  сельсовет</w:t>
      </w:r>
      <w:proofErr w:type="gramEnd"/>
      <w:r>
        <w:rPr>
          <w:rFonts w:eastAsia="Calibri"/>
          <w:b/>
          <w:sz w:val="24"/>
          <w:szCs w:val="24"/>
        </w:rPr>
        <w:t xml:space="preserve"> муниципального района Ишимбайский район Республики Башкортостан</w:t>
      </w:r>
    </w:p>
    <w:p w:rsidR="00DA58FB" w:rsidRDefault="00DA58FB" w:rsidP="00DA58FB">
      <w:pPr>
        <w:ind w:firstLine="709"/>
        <w:jc w:val="center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Для детализации поступлений по кодам вида доходов бюджета применяется код подвида доходов бюджета.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Коды подвидов доходов бюджета по видам доходов, главными администраторами которых являются органы местного самоуправления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 муниципального района Ишимбайский район Республики Башкортостан и (или) находящиеся в их ведении казенные учреждения, утверждаются отдельным </w:t>
      </w:r>
      <w:proofErr w:type="gramStart"/>
      <w:r>
        <w:rPr>
          <w:rFonts w:eastAsia="Calibri"/>
          <w:sz w:val="24"/>
          <w:szCs w:val="24"/>
        </w:rPr>
        <w:t>распоряжением  администрации</w:t>
      </w:r>
      <w:proofErr w:type="gramEnd"/>
      <w:r>
        <w:rPr>
          <w:rFonts w:eastAsia="Calibri"/>
          <w:sz w:val="24"/>
          <w:szCs w:val="24"/>
        </w:rPr>
        <w:t xml:space="preserve">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 муниципального района Ишимбайский район Республики Башкортостан.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Pr="00DA58FB" w:rsidRDefault="00DA58FB" w:rsidP="00DA58FB">
      <w:pPr>
        <w:jc w:val="center"/>
        <w:rPr>
          <w:b/>
          <w:bCs/>
          <w:sz w:val="24"/>
          <w:szCs w:val="24"/>
        </w:rPr>
      </w:pPr>
      <w:bookmarkStart w:id="2" w:name="Par40"/>
      <w:bookmarkStart w:id="3" w:name="Par52"/>
      <w:bookmarkEnd w:id="2"/>
      <w:bookmarkEnd w:id="3"/>
      <w:r w:rsidRPr="00DA58FB">
        <w:rPr>
          <w:rFonts w:eastAsia="Calibri"/>
          <w:b/>
          <w:bCs/>
          <w:sz w:val="24"/>
          <w:szCs w:val="24"/>
          <w:lang w:val="en-US"/>
        </w:rPr>
        <w:t>II</w:t>
      </w:r>
      <w:r w:rsidRPr="00DA58FB">
        <w:rPr>
          <w:rFonts w:eastAsia="Calibri"/>
          <w:b/>
          <w:bCs/>
          <w:sz w:val="24"/>
          <w:szCs w:val="24"/>
        </w:rPr>
        <w:t xml:space="preserve">. Установление, детализация и определение порядка </w:t>
      </w:r>
      <w:r w:rsidRPr="00DA58FB">
        <w:rPr>
          <w:rFonts w:eastAsia="Calibri"/>
          <w:b/>
          <w:bCs/>
          <w:sz w:val="24"/>
          <w:szCs w:val="24"/>
        </w:rPr>
        <w:br/>
        <w:t xml:space="preserve">применения классификации расходов бюджета сельского поселения </w:t>
      </w:r>
      <w:proofErr w:type="gramStart"/>
      <w:r w:rsidRPr="00DA58FB">
        <w:rPr>
          <w:rFonts w:eastAsia="Calibri"/>
          <w:b/>
          <w:bCs/>
          <w:sz w:val="24"/>
          <w:szCs w:val="24"/>
        </w:rPr>
        <w:t>Верхоторский</w:t>
      </w:r>
      <w:r w:rsidRPr="00DA58FB">
        <w:rPr>
          <w:rFonts w:eastAsia="Calibri"/>
          <w:b/>
          <w:bCs/>
          <w:sz w:val="24"/>
          <w:szCs w:val="24"/>
        </w:rPr>
        <w:t xml:space="preserve">  сельсовет</w:t>
      </w:r>
      <w:proofErr w:type="gramEnd"/>
      <w:r w:rsidRPr="00DA58FB">
        <w:rPr>
          <w:rFonts w:eastAsia="Calibri"/>
          <w:b/>
          <w:bCs/>
          <w:sz w:val="24"/>
          <w:szCs w:val="24"/>
        </w:rPr>
        <w:t xml:space="preserve"> муниципального района Ишимбайский район Республики Башкортостан</w:t>
      </w:r>
      <w:r w:rsidRPr="00DA58FB">
        <w:rPr>
          <w:rFonts w:eastAsia="Calibri"/>
          <w:b/>
          <w:bCs/>
          <w:sz w:val="24"/>
          <w:szCs w:val="24"/>
        </w:rPr>
        <w:br/>
      </w:r>
    </w:p>
    <w:p w:rsidR="00DA58FB" w:rsidRDefault="00DA58FB" w:rsidP="00DA58FB">
      <w:pPr>
        <w:rPr>
          <w:sz w:val="24"/>
          <w:szCs w:val="24"/>
        </w:rPr>
      </w:pPr>
      <w:r>
        <w:rPr>
          <w:sz w:val="24"/>
          <w:szCs w:val="24"/>
        </w:rPr>
        <w:t xml:space="preserve">          1.Общие положения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Целевые статьи расходов бюджета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 xml:space="preserve">сельсовет муниципального района Ишимбайский район Республики Башкортостан обеспечивают привязку бюджетных ассигнований бюджета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 xml:space="preserve">сельсовет муниципального района Ишимбайский район Республики Башкортостан к муниципальным программам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сельсовет муниципального района Ишимбайский район Республики Башкортостан, основным мероприятиям и (или) непрограммным направлениям деятельности (функциям) органов местного самоуправления и (или) к расходным обязательствам, подлежащим исполнению.</w:t>
      </w:r>
      <w:bookmarkStart w:id="4" w:name="sub_42102"/>
      <w:bookmarkEnd w:id="4"/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кода целевой статьи расходов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сельсовет</w:t>
      </w:r>
      <w:proofErr w:type="gramEnd"/>
      <w:r>
        <w:rPr>
          <w:sz w:val="24"/>
          <w:szCs w:val="24"/>
        </w:rPr>
        <w:t xml:space="preserve"> муниципального района Ишимбайский район Республики Башкортостан состоит из десяти разрядов и включает следующие составные части (таблица 1):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bookmarkStart w:id="5" w:name="sub_42104"/>
      <w:r>
        <w:rPr>
          <w:sz w:val="24"/>
          <w:szCs w:val="24"/>
        </w:rPr>
        <w:t xml:space="preserve">код программного (непрограммного) направления расходов </w:t>
      </w:r>
      <w:r>
        <w:rPr>
          <w:sz w:val="24"/>
          <w:szCs w:val="24"/>
        </w:rPr>
        <w:br/>
        <w:t xml:space="preserve">(8-9 разряды кода классификации расходов) – предназначен для кодирования бюджетных ассигнований по муниципальным программам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сельсовет</w:t>
      </w:r>
      <w:proofErr w:type="gramEnd"/>
      <w:r>
        <w:rPr>
          <w:sz w:val="24"/>
          <w:szCs w:val="24"/>
        </w:rPr>
        <w:t xml:space="preserve"> муниципального района Ишимбайский район Республики Башкортостан, непрограммным направлениям деятельности;</w:t>
      </w:r>
      <w:bookmarkEnd w:id="5"/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подпрограммы (10 разряд кода классификации расходов) – предназначен для кодирования бюджетных ассигнований по подпрограммам муниципальных программ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сельсовет</w:t>
      </w:r>
      <w:proofErr w:type="gramEnd"/>
      <w:r>
        <w:rPr>
          <w:sz w:val="24"/>
          <w:szCs w:val="24"/>
        </w:rPr>
        <w:t xml:space="preserve"> муниципального района Ишимбайский район Республики Башкортостан, непрограммным направлениям деятельности;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основного мероприятия (11-12 разряды кода классификации расходов) – предназначен для кодирования бюджетных ассигнований </w:t>
      </w:r>
      <w:r>
        <w:rPr>
          <w:sz w:val="24"/>
          <w:szCs w:val="24"/>
        </w:rPr>
        <w:br/>
        <w:t xml:space="preserve">по основным мероприятиям подпрограмм муниципальных программ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сельсовет</w:t>
      </w:r>
      <w:proofErr w:type="gramEnd"/>
      <w:r>
        <w:rPr>
          <w:sz w:val="24"/>
          <w:szCs w:val="24"/>
        </w:rPr>
        <w:t xml:space="preserve"> муниципального района Ишимбайский район Республики Башкортостан;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код направления расходов (13-17 разряды кода классификации </w:t>
      </w:r>
      <w:r>
        <w:rPr>
          <w:sz w:val="24"/>
          <w:szCs w:val="24"/>
        </w:rPr>
        <w:br/>
        <w:t xml:space="preserve">расходов) – предназначен для кодирования бюджетных ассигнований </w:t>
      </w:r>
      <w:r>
        <w:rPr>
          <w:sz w:val="24"/>
          <w:szCs w:val="24"/>
        </w:rPr>
        <w:br/>
        <w:t xml:space="preserve">по направлениям расходования средств, конкретизирующим </w:t>
      </w:r>
      <w:r>
        <w:rPr>
          <w:sz w:val="24"/>
          <w:szCs w:val="24"/>
        </w:rPr>
        <w:br/>
        <w:t>(при необходимости) отдельные мероприятия.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sz w:val="24"/>
          <w:szCs w:val="24"/>
        </w:rPr>
        <w:t xml:space="preserve">   Таблица 1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261"/>
        <w:gridCol w:w="1471"/>
        <w:gridCol w:w="976"/>
        <w:gridCol w:w="993"/>
        <w:gridCol w:w="644"/>
        <w:gridCol w:w="616"/>
        <w:gridCol w:w="630"/>
        <w:gridCol w:w="616"/>
        <w:gridCol w:w="560"/>
      </w:tblGrid>
      <w:tr w:rsidR="00DA58FB" w:rsidTr="00D50D73"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tabs>
                <w:tab w:val="left" w:pos="0"/>
              </w:tabs>
              <w:ind w:firstLine="70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Целевая статья</w:t>
            </w:r>
          </w:p>
        </w:tc>
      </w:tr>
      <w:tr w:rsidR="00DA58FB" w:rsidTr="00D50D73"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3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pStyle w:val="af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r>
              <w:rPr>
                <w:sz w:val="24"/>
                <w:szCs w:val="24"/>
              </w:rPr>
              <w:br/>
              <w:t>расходов</w:t>
            </w:r>
          </w:p>
        </w:tc>
      </w:tr>
      <w:tr w:rsidR="00DA58FB" w:rsidTr="00D50D73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pStyle w:val="af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Под-программа</w:t>
            </w:r>
            <w:proofErr w:type="gramEnd"/>
            <w:r>
              <w:rPr>
                <w:sz w:val="24"/>
                <w:szCs w:val="24"/>
              </w:rPr>
              <w:t xml:space="preserve"> (РЦП)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pStyle w:val="af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30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</w:tr>
      <w:tr w:rsidR="00DA58FB" w:rsidTr="00D50D73">
        <w:trPr>
          <w:trHeight w:val="341"/>
        </w:trPr>
        <w:tc>
          <w:tcPr>
            <w:tcW w:w="15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DA58FB" w:rsidRDefault="00DA58FB" w:rsidP="00D5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B" w:rsidRDefault="00DA58FB" w:rsidP="00D5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DA58FB" w:rsidRDefault="00DA58FB" w:rsidP="00DA58FB">
      <w:pPr>
        <w:ind w:firstLine="709"/>
        <w:jc w:val="both"/>
        <w:rPr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bookmarkStart w:id="6" w:name="sub_1003423879"/>
      <w:r>
        <w:rPr>
          <w:sz w:val="24"/>
          <w:szCs w:val="24"/>
        </w:rPr>
        <w:t xml:space="preserve">Целевым статьям бюджета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сельсовет муниципального района Ишимбайский район Республики Башкортостан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  <w:bookmarkEnd w:id="6"/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Правила применения кодов направлений целевых статей расходов бюджета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 муниципального района Ишимбайский район Республики Башкортостан, источником финансового обеспечения которых являются межбюджетные трансферты, предоставляемые из федерального бюджета, устанавливаются </w:t>
      </w:r>
      <w:hyperlink r:id="rId14" w:tooltip="consultantplus://offline/ref=9B10BE5AED03A3704D47A5BF982DA8EF96FB5F8507024FB0DB476B7896OFSEE" w:history="1">
        <w:r>
          <w:rPr>
            <w:rFonts w:eastAsia="Calibri"/>
            <w:sz w:val="24"/>
            <w:szCs w:val="24"/>
          </w:rPr>
          <w:t>приказом</w:t>
        </w:r>
      </w:hyperlink>
      <w:r>
        <w:rPr>
          <w:rFonts w:eastAsia="Calibri"/>
          <w:sz w:val="24"/>
          <w:szCs w:val="24"/>
        </w:rPr>
        <w:t xml:space="preserve"> Министерства финансов Российской Федерации от 6 июня 2019 года N 85н «</w:t>
      </w:r>
      <w:r>
        <w:rPr>
          <w:sz w:val="24"/>
          <w:szCs w:val="24"/>
        </w:rPr>
        <w:t xml:space="preserve">О порядке формирования и применения бюджетной классификации Российской </w:t>
      </w:r>
      <w:proofErr w:type="spellStart"/>
      <w:r>
        <w:rPr>
          <w:sz w:val="24"/>
          <w:szCs w:val="24"/>
        </w:rPr>
        <w:t>Федераци</w:t>
      </w:r>
      <w:proofErr w:type="spellEnd"/>
      <w:r w:rsidRPr="00DA58FB">
        <w:rPr>
          <w:color w:val="000000"/>
          <w:sz w:val="24"/>
          <w:szCs w:val="24"/>
        </w:rPr>
        <w:t>, их структуре и принципах назначения</w:t>
      </w:r>
      <w:r>
        <w:rPr>
          <w:sz w:val="24"/>
          <w:szCs w:val="24"/>
        </w:rPr>
        <w:t>» (далее – приказ Минфина России от 06.06.2019 N 85н).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Правила применения кодов направлений целевых статей расходов бюджета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 муниципального района Ишимбайский район Республики Башкортостан, источником финансового обеспечения которых являются межбюджетные трансферты, предоставляемые из бюджета Республики Башкортостан, устанавливаются приказом Министерства Финансов Республики Башкортостан от  29 декабря 2018 года № 349  «Об утверждении Порядка применения бюджетной классификации Российской Федерации в части, относящейся к бюджету Республики Башкортостан и бюджету Территориального фонда обязательного медицинского страхования Республики Башкортостан» (далее – приказ Минфина РБ от 29.12.2018 г. №349).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Обособление и детализация кодов направлений расходов бюджета Республики Башкортостан на осуществление полномочий Российской Федерации и Республики Башкортостан, расходов на исполнение публичных нормативных обязательств, источником финансового обеспечения которых являются межбюджетные трансферты из федерального бюджета и бюджета Республики Башкортостан, устанавливаются настоящими указаниями в порядке, определенном приказом Минфина России от </w:t>
      </w:r>
      <w:r>
        <w:rPr>
          <w:sz w:val="24"/>
          <w:szCs w:val="24"/>
        </w:rPr>
        <w:t>06.06.2019 N 85н</w:t>
      </w:r>
      <w:r>
        <w:rPr>
          <w:rFonts w:eastAsia="Calibri"/>
          <w:sz w:val="24"/>
          <w:szCs w:val="24"/>
        </w:rPr>
        <w:t xml:space="preserve"> и приказом Минфина РБ от 29.12.2018г. №349.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hyperlink w:anchor="Par3608" w:tooltip="#Par3608" w:history="1">
        <w:r>
          <w:rPr>
            <w:rFonts w:eastAsia="Calibri"/>
            <w:sz w:val="24"/>
            <w:szCs w:val="24"/>
          </w:rPr>
          <w:t>Перечень</w:t>
        </w:r>
      </w:hyperlink>
      <w:r>
        <w:rPr>
          <w:rFonts w:eastAsia="Calibri"/>
          <w:sz w:val="24"/>
          <w:szCs w:val="24"/>
        </w:rPr>
        <w:t xml:space="preserve"> главных распорядителей средств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установлен в приложении № 1 к Порядку.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Правила применения целевых статей расходов </w:t>
      </w:r>
      <w:r>
        <w:rPr>
          <w:rFonts w:eastAsia="Calibri"/>
          <w:spacing w:val="-10"/>
          <w:sz w:val="24"/>
          <w:szCs w:val="24"/>
        </w:rPr>
        <w:t xml:space="preserve">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rFonts w:eastAsia="Calibri"/>
          <w:spacing w:val="-10"/>
          <w:sz w:val="24"/>
          <w:szCs w:val="24"/>
        </w:rPr>
        <w:t>сельсовет</w:t>
      </w:r>
      <w:proofErr w:type="gramEnd"/>
      <w:r>
        <w:rPr>
          <w:rFonts w:eastAsia="Calibri"/>
          <w:spacing w:val="-10"/>
          <w:sz w:val="24"/>
          <w:szCs w:val="24"/>
        </w:rPr>
        <w:t xml:space="preserve"> муниципального района Ишимбайский район Республики Башкортостан </w:t>
      </w:r>
      <w:r>
        <w:rPr>
          <w:sz w:val="24"/>
          <w:szCs w:val="24"/>
        </w:rPr>
        <w:t xml:space="preserve">установлены в пункте 2 раздела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Порядка.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целевых статей, задействованных в бюджете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сельсовет</w:t>
      </w:r>
      <w:proofErr w:type="gramEnd"/>
      <w:r>
        <w:rPr>
          <w:sz w:val="24"/>
          <w:szCs w:val="24"/>
        </w:rPr>
        <w:t xml:space="preserve"> муниципального района Ишимбайский район Республики Башкортостан установлен в приложении № 2 к Порядка.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Увязка направлений расходов бюджетов с программными (непрограммными) статьями целевых статей расходов, детализирующая бюджетные ассигнования </w:t>
      </w:r>
      <w:r>
        <w:rPr>
          <w:rFonts w:eastAsia="Calibri"/>
          <w:spacing w:val="-10"/>
          <w:sz w:val="24"/>
          <w:szCs w:val="24"/>
        </w:rPr>
        <w:t xml:space="preserve">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rFonts w:eastAsia="Calibri"/>
          <w:spacing w:val="-10"/>
          <w:sz w:val="24"/>
          <w:szCs w:val="24"/>
        </w:rPr>
        <w:t>сельсовет</w:t>
      </w:r>
      <w:proofErr w:type="gramEnd"/>
      <w:r>
        <w:rPr>
          <w:rFonts w:eastAsia="Calibri"/>
          <w:spacing w:val="-10"/>
          <w:sz w:val="24"/>
          <w:szCs w:val="24"/>
        </w:rPr>
        <w:t xml:space="preserve"> муниципального района Ишимбайский район Республики Башкортостан</w:t>
      </w:r>
      <w:r>
        <w:rPr>
          <w:sz w:val="24"/>
          <w:szCs w:val="24"/>
        </w:rPr>
        <w:t>, устанавливается в приложении № 2 к Порядку.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бюджета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 xml:space="preserve">сельсовет муниципального района Ишимбайский район Республики Башкортостан 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по использованию информационно-коммуникационных технологий в деятельности органов местного самоуправления Республики Башкортостан и муниципальных казенных учреждений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</w:t>
      </w:r>
      <w:r>
        <w:rPr>
          <w:sz w:val="24"/>
          <w:szCs w:val="24"/>
        </w:rPr>
        <w:t>сельсовет муниципального района Ишимбайский район Республики Башкортостан,  подлежат отражению по виду расходов 242 «Закупка товаров, работ, услуг в сфере информационно-коммуникационных технологий».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Отнесение расходов бюджетов к сфере информационно-коммуникационных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:rsidR="00DA58FB" w:rsidRDefault="00DA58FB" w:rsidP="00DA58FB">
      <w:pPr>
        <w:ind w:firstLine="709"/>
        <w:jc w:val="both"/>
        <w:outlineLvl w:val="2"/>
        <w:rPr>
          <w:rFonts w:eastAsia="Calibri"/>
          <w:sz w:val="24"/>
          <w:szCs w:val="24"/>
        </w:rPr>
      </w:pPr>
      <w:bookmarkStart w:id="7" w:name="Par60"/>
      <w:bookmarkEnd w:id="7"/>
    </w:p>
    <w:p w:rsidR="00DA58FB" w:rsidRDefault="00DA58FB" w:rsidP="00DA58FB">
      <w:pPr>
        <w:ind w:firstLine="709"/>
        <w:jc w:val="both"/>
        <w:outlineLvl w:val="2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2. Перечень и правила отнесения расходов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соответствующие направления расходов.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2.1. </w:t>
      </w:r>
      <w:r>
        <w:rPr>
          <w:rFonts w:eastAsia="Calibri"/>
          <w:sz w:val="24"/>
          <w:szCs w:val="24"/>
        </w:rPr>
        <w:t xml:space="preserve">Направления расходов, увязываемые с программными (непрограммными) статьями целевых статей расходов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- 00200 Проведение выборов и референдумов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Башкортостан, связанные с подготовкой и проведением выборов и референдумов в сельском поселении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 муниципального района Ишимбайский район Республики Башкортостан.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-00220 Проведение выборов в представительные органы муниципального образования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Башкортостан, связанные с проведением выборов в представительные органы муниципального образования.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- 02030 Глава муниципального образования (исполнительно-распорядительного органа муниципального образования)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обеспечение выполнения функций главы муниципального образования.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- 02040 Аппараты органов государственной власти Республики Башкортостан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обеспечение выполнения функций администрации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 муниципального района Ишимбайский район Республики Башкортостан, Совета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 муниципального района Ишимбайский район Республики Башкортостан.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- 09Д010 Дорожное хозяйство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государственную поддержку дорожного хозяйства, в том числе в форме субсидий на дорожное хозяйство и отдельные мероприятия в области дорожного хозяйства.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-03330 Проведение работ по землеустройству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проведение работ по землеустройству.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- 03470 Закупка автотранспортных средств и коммунальной техники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закупку автотранспортных средств и коммунальной техники.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- 03530 Мероприятия в области жилищного хозяйства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проведение мероприятий в области жилищного хозяйства.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– 03560 Мероприятия в области коммунального хозяйства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проведение мероприятий в области коммунального хозяйства по подготовке объектов жилищно-коммунального хозяйства к отопительному сезону.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- 03610 Уплата взносов на капитальный ремонт в отношении помещений, находящихся в государственной или муниципальной собственности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уплату взносов на капитальный ремонт в отношении помещений, находящихся в муниципальной собственности.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- 06050 Мероприятия по благоустройству территорий населенных пунктов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проведение мероприятий по благоустройству территорий населенных пунктов.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- 06400 Организация и содержание мест захоронения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организацию и содержание мест захоронения.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- 09040 Содержание и обслуживание муниципальной казны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 муниципального района Ишимбайский район Республики Башкортостан по содержанию, распоряжению и страхованию объектов имущества, составляющих казну сельского поселения </w:t>
      </w:r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 муниципального района Ишимбайский район Республики Башкортостан, направленные на сохранение имущества в надлежащем состоянии, а также расходы на их списание и утилизацию.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- 21910 Подготовка населения и организаций к действиям в чрезвычайной ситуации в мирное и военное время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мероприятия по подготовке населения и организаций к действиям в чрезвычайной ситуации в мирное и военное время.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- 21920 Проведение аварийно-спасательных и аварийно-восстановительных работ в результате чрезвычайных ситуаций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мероприятия по проведению аварийно-спасательных и аварийно-восстановительных работ в результате чрезвычайных ситуаций.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- 24300 Мероприятия по развитию инфраструктуры объектов противопожарной службы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мероприятия по развитию инфраструктуры объектов противопожарной службы.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- 24700 Мероприятия по профилактике терроризма и экстремизма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мероприятия по профилактике терроризма и экстремизма.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- 41200 Мероприятия в области экологии и природопользования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проведение мероприятий в области экологии и природопользования.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>-</w:t>
      </w:r>
      <w:proofErr w:type="gramStart"/>
      <w:r w:rsidRPr="002B64E7">
        <w:rPr>
          <w:rFonts w:eastAsia="Calibri"/>
          <w:sz w:val="24"/>
          <w:szCs w:val="24"/>
        </w:rPr>
        <w:t>51180  Осуществление</w:t>
      </w:r>
      <w:proofErr w:type="gramEnd"/>
      <w:r w:rsidRPr="002B64E7">
        <w:rPr>
          <w:rFonts w:eastAsia="Calibri"/>
          <w:sz w:val="24"/>
          <w:szCs w:val="24"/>
        </w:rPr>
        <w:t xml:space="preserve"> первичного воинского учета на территориях, где отсутствуют военные комиссариаты, за счет средств федерального бюджета</w:t>
      </w: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 w:rsidRPr="002B64E7">
        <w:rPr>
          <w:rFonts w:eastAsia="Calibri"/>
          <w:sz w:val="24"/>
          <w:szCs w:val="24"/>
        </w:rPr>
        <w:t xml:space="preserve">  сельсовет</w:t>
      </w:r>
      <w:proofErr w:type="gramEnd"/>
      <w:r w:rsidRPr="002B64E7"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Башкортостан, осуществляемые за счет средств федерального бюджета на осуществление первичного воинского учета на территориях, где отсутствуют военные комиссариаты.</w:t>
      </w: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>- 55550 Реализация программ формирования современной городской среды</w:t>
      </w: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 w:rsidRPr="002B64E7">
        <w:rPr>
          <w:rFonts w:eastAsia="Calibri"/>
          <w:sz w:val="24"/>
          <w:szCs w:val="24"/>
        </w:rPr>
        <w:t xml:space="preserve">  сельсовет</w:t>
      </w:r>
      <w:proofErr w:type="gramEnd"/>
      <w:r w:rsidRPr="002B64E7"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Башкортостан, осуществляемые за счет средств федерального бюджета на реализацию программ формирования современной городской среды.</w:t>
      </w: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>- 61320 Бюджетные инвестиции в объекты капитального строительства собственности муниципальных образований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 w:rsidRPr="002B64E7">
        <w:rPr>
          <w:rFonts w:eastAsia="Calibri"/>
          <w:sz w:val="24"/>
          <w:szCs w:val="24"/>
        </w:rPr>
        <w:t xml:space="preserve">  сельсовет</w:t>
      </w:r>
      <w:proofErr w:type="gramEnd"/>
      <w:r w:rsidRPr="002B64E7"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осуществление </w:t>
      </w:r>
      <w:r w:rsidRPr="002B64E7">
        <w:rPr>
          <w:sz w:val="24"/>
          <w:szCs w:val="24"/>
        </w:rPr>
        <w:t>б</w:t>
      </w:r>
      <w:r w:rsidRPr="002B64E7">
        <w:rPr>
          <w:rFonts w:eastAsia="Calibri"/>
          <w:sz w:val="24"/>
          <w:szCs w:val="24"/>
        </w:rPr>
        <w:t>юджетных инвестиций в объекты капитального строительства собственности муниципальных образований.</w:t>
      </w:r>
    </w:p>
    <w:p w:rsidR="00DA58FB" w:rsidRDefault="00DA58FB" w:rsidP="00DA58FB">
      <w:pPr>
        <w:ind w:firstLine="708"/>
        <w:jc w:val="both"/>
        <w:rPr>
          <w:rFonts w:eastAsia="Calibri"/>
          <w:color w:val="FF0000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-64450 Публикация муниципальных правовых актов и иной официальной информации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Башкортостан, связанные с публикацией муниципальных правовых актов и иной официальной информации.</w:t>
      </w:r>
    </w:p>
    <w:p w:rsidR="00DA58FB" w:rsidRDefault="00DA58FB" w:rsidP="00DA58FB">
      <w:pPr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- 74000 Иные безвозмездные и безвозвратные перечисления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предоставление иных безвозмездных и безвозвратных перечислений бюджетам муниципальных образований.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 74040 Иные межбюджетные трансферты для финансирования мероприятий по благоустройству территорий населенных пунктов, осуществлению дорожной деятельности, мероприятий по коммунальному хозяйству и обеспечению пожарной безопасности в границах сельских поселений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поселений. 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>- 92350 Прочие выплаты по обязательствам государства</w:t>
      </w: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 w:rsidRPr="002B64E7">
        <w:rPr>
          <w:rFonts w:eastAsia="Calibri"/>
          <w:sz w:val="24"/>
          <w:szCs w:val="24"/>
        </w:rPr>
        <w:t xml:space="preserve">  сельсовет</w:t>
      </w:r>
      <w:proofErr w:type="gramEnd"/>
      <w:r w:rsidRPr="002B64E7"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прочие выплаты по обязательствам государства.</w:t>
      </w:r>
    </w:p>
    <w:p w:rsidR="00DA58FB" w:rsidRPr="002B64E7" w:rsidRDefault="00DA58FB" w:rsidP="00DA58FB">
      <w:pPr>
        <w:ind w:firstLine="708"/>
        <w:jc w:val="both"/>
        <w:outlineLvl w:val="4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 xml:space="preserve">- </w:t>
      </w:r>
      <w:r w:rsidRPr="002B64E7">
        <w:rPr>
          <w:rFonts w:eastAsia="Calibri"/>
          <w:sz w:val="24"/>
          <w:szCs w:val="24"/>
          <w:lang w:val="en-US"/>
        </w:rPr>
        <w:t>S</w:t>
      </w:r>
      <w:r w:rsidRPr="002B64E7">
        <w:rPr>
          <w:rFonts w:eastAsia="Calibri"/>
          <w:sz w:val="24"/>
          <w:szCs w:val="24"/>
        </w:rPr>
        <w:t xml:space="preserve">2010 Субсидии на </w:t>
      </w:r>
      <w:proofErr w:type="spellStart"/>
      <w:r w:rsidRPr="002B64E7">
        <w:rPr>
          <w:rFonts w:eastAsia="Calibri"/>
          <w:sz w:val="24"/>
          <w:szCs w:val="24"/>
        </w:rPr>
        <w:t>софинансирование</w:t>
      </w:r>
      <w:proofErr w:type="spellEnd"/>
      <w:r w:rsidRPr="002B64E7">
        <w:rPr>
          <w:rFonts w:eastAsia="Calibri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</w:t>
      </w:r>
      <w:proofErr w:type="spellStart"/>
      <w:r>
        <w:rPr>
          <w:rFonts w:eastAsia="Calibri"/>
          <w:sz w:val="24"/>
          <w:szCs w:val="24"/>
        </w:rPr>
        <w:t>софинансирование</w:t>
      </w:r>
      <w:proofErr w:type="spellEnd"/>
      <w:r>
        <w:rPr>
          <w:rFonts w:eastAsia="Calibri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за счет средств бюджета Республики Башкортостан. 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 xml:space="preserve">- </w:t>
      </w:r>
      <w:r w:rsidRPr="002B64E7">
        <w:rPr>
          <w:rFonts w:eastAsia="Calibri"/>
          <w:sz w:val="24"/>
          <w:szCs w:val="24"/>
          <w:lang w:val="en-US"/>
        </w:rPr>
        <w:t>S</w:t>
      </w:r>
      <w:r w:rsidRPr="002B64E7">
        <w:rPr>
          <w:rFonts w:eastAsia="Calibri"/>
          <w:sz w:val="24"/>
          <w:szCs w:val="24"/>
        </w:rPr>
        <w:t>2170 Субсидии на осуществление мероприятий по обеспечению территории Республики Башкортостан документацией по планировке территорий</w:t>
      </w:r>
    </w:p>
    <w:p w:rsidR="00DA58FB" w:rsidRPr="002B64E7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2B64E7"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 w:rsidRPr="002B64E7">
        <w:rPr>
          <w:rFonts w:eastAsia="Calibri"/>
          <w:sz w:val="24"/>
          <w:szCs w:val="24"/>
        </w:rPr>
        <w:t xml:space="preserve">  сельсовет</w:t>
      </w:r>
      <w:proofErr w:type="gramEnd"/>
      <w:r w:rsidRPr="002B64E7"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осуществление мероприятий по обеспечению территории Республики Башкортостан документацией по планировке территорий.</w:t>
      </w:r>
    </w:p>
    <w:p w:rsidR="00DA58FB" w:rsidRPr="00D07793" w:rsidRDefault="00DA58FB" w:rsidP="00DA58FB">
      <w:pPr>
        <w:ind w:firstLine="708"/>
        <w:jc w:val="both"/>
        <w:rPr>
          <w:rFonts w:eastAsia="Calibri"/>
          <w:sz w:val="24"/>
          <w:szCs w:val="24"/>
          <w:highlight w:val="yellow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>
        <w:rPr>
          <w:rFonts w:eastAsia="Calibri"/>
          <w:sz w:val="24"/>
          <w:szCs w:val="24"/>
          <w:lang w:val="en-US"/>
        </w:rPr>
        <w:t>S</w:t>
      </w:r>
      <w:r>
        <w:rPr>
          <w:rFonts w:eastAsia="Calibri"/>
          <w:sz w:val="24"/>
          <w:szCs w:val="24"/>
        </w:rPr>
        <w:t>2471 Реализация проектов развития общественной инфраструктуры, основанных на местных инициативах, за счет средств бюджетов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реализацию проектов по развитию общественной инфраструктуры, основанных на местных инициативах за счет субсидий из бюджета Республики Башкортостан.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>
        <w:rPr>
          <w:rFonts w:eastAsia="Calibri"/>
          <w:sz w:val="24"/>
          <w:szCs w:val="24"/>
          <w:lang w:val="en-US"/>
        </w:rPr>
        <w:t>S</w:t>
      </w:r>
      <w:r>
        <w:rPr>
          <w:rFonts w:eastAsia="Calibri"/>
          <w:sz w:val="24"/>
          <w:szCs w:val="24"/>
        </w:rPr>
        <w:t>2472 Реализация проектов развития общественной инфраструктуры, основанных на местных инициативах, за счет средств, поступивших от физических лиц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реализацию проектов по развитию общественной инфраструктуры, основанных на местных инициативах за счет средств, поступивших от физических лиц. </w:t>
      </w:r>
    </w:p>
    <w:p w:rsidR="00DA58FB" w:rsidRDefault="00DA58FB" w:rsidP="00DA58FB">
      <w:pPr>
        <w:ind w:firstLine="708"/>
        <w:jc w:val="both"/>
        <w:rPr>
          <w:rFonts w:eastAsia="Calibri"/>
          <w:color w:val="FF0000"/>
          <w:sz w:val="24"/>
          <w:szCs w:val="24"/>
        </w:rPr>
      </w:pP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>
        <w:rPr>
          <w:rFonts w:eastAsia="Calibri"/>
          <w:sz w:val="24"/>
          <w:szCs w:val="24"/>
          <w:lang w:val="en-US"/>
        </w:rPr>
        <w:t>S</w:t>
      </w:r>
      <w:r>
        <w:rPr>
          <w:rFonts w:eastAsia="Calibri"/>
          <w:sz w:val="24"/>
          <w:szCs w:val="24"/>
        </w:rPr>
        <w:t>2473 Реализация проектов развития общественной инфраструктуры, основанных на местных инициативах, за счет средств, поступивших от юридических лиц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 на реализацию проектов по развитию общественной инфраструктуры, основанных на местных инициативах за счет средств, поступивших от юридических лиц. </w:t>
      </w:r>
    </w:p>
    <w:p w:rsidR="00DA58FB" w:rsidRDefault="00DA58FB" w:rsidP="00DA58FB">
      <w:pPr>
        <w:ind w:firstLine="708"/>
        <w:jc w:val="both"/>
        <w:rPr>
          <w:rFonts w:eastAsia="Calibri"/>
          <w:color w:val="FF0000"/>
          <w:sz w:val="24"/>
          <w:szCs w:val="24"/>
        </w:rPr>
      </w:pPr>
    </w:p>
    <w:p w:rsidR="00DA58FB" w:rsidRPr="00D126B6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 w:rsidRPr="00D126B6">
        <w:rPr>
          <w:rFonts w:eastAsia="Calibri"/>
          <w:sz w:val="24"/>
          <w:szCs w:val="24"/>
        </w:rPr>
        <w:t xml:space="preserve">М4240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(за исключением расходов, </w:t>
      </w:r>
      <w:proofErr w:type="spellStart"/>
      <w:r w:rsidRPr="00D126B6">
        <w:rPr>
          <w:rFonts w:eastAsia="Calibri"/>
          <w:sz w:val="24"/>
          <w:szCs w:val="24"/>
        </w:rPr>
        <w:t>софинансируемых</w:t>
      </w:r>
      <w:proofErr w:type="spellEnd"/>
      <w:r w:rsidRPr="00D126B6">
        <w:rPr>
          <w:rFonts w:eastAsia="Calibri"/>
          <w:sz w:val="24"/>
          <w:szCs w:val="24"/>
        </w:rPr>
        <w:t xml:space="preserve"> за счет средств федерального бюджета)</w:t>
      </w:r>
      <w:r>
        <w:rPr>
          <w:rFonts w:eastAsia="Calibri"/>
          <w:sz w:val="24"/>
          <w:szCs w:val="24"/>
        </w:rPr>
        <w:t>.</w:t>
      </w:r>
      <w:r w:rsidRPr="00D126B6">
        <w:rPr>
          <w:rFonts w:eastAsia="Calibri"/>
          <w:sz w:val="24"/>
          <w:szCs w:val="24"/>
        </w:rPr>
        <w:tab/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Башкортостан, осуществляемые за счет средств федерального бюджета на реализацию программ формирования современной городской среды.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8"/>
        <w:jc w:val="both"/>
        <w:outlineLvl w:val="4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val="en-US"/>
        </w:rPr>
        <w:t>III</w:t>
      </w:r>
      <w:r>
        <w:rPr>
          <w:rFonts w:eastAsia="Calibri"/>
          <w:b/>
          <w:sz w:val="24"/>
          <w:szCs w:val="24"/>
        </w:rPr>
        <w:t xml:space="preserve">. Установление, детализация и определение порядка </w:t>
      </w:r>
      <w:r>
        <w:rPr>
          <w:rFonts w:eastAsia="Calibri"/>
          <w:b/>
          <w:sz w:val="24"/>
          <w:szCs w:val="24"/>
        </w:rPr>
        <w:br/>
        <w:t xml:space="preserve">применения классификации источников финансирования </w:t>
      </w:r>
      <w:r>
        <w:rPr>
          <w:rFonts w:eastAsia="Calibri"/>
          <w:b/>
          <w:sz w:val="24"/>
          <w:szCs w:val="24"/>
        </w:rPr>
        <w:br/>
        <w:t xml:space="preserve">дефицита бюджета сельского поселения </w:t>
      </w:r>
      <w:proofErr w:type="gramStart"/>
      <w:r>
        <w:rPr>
          <w:rFonts w:eastAsia="Calibri"/>
          <w:b/>
          <w:sz w:val="24"/>
          <w:szCs w:val="24"/>
        </w:rPr>
        <w:t>Верхоторский</w:t>
      </w:r>
      <w:r>
        <w:rPr>
          <w:rFonts w:eastAsia="Calibri"/>
          <w:b/>
          <w:sz w:val="24"/>
          <w:szCs w:val="24"/>
        </w:rPr>
        <w:t xml:space="preserve">  сельсовет</w:t>
      </w:r>
      <w:proofErr w:type="gramEnd"/>
      <w:r>
        <w:rPr>
          <w:rFonts w:eastAsia="Calibri"/>
          <w:b/>
          <w:sz w:val="24"/>
          <w:szCs w:val="24"/>
        </w:rPr>
        <w:t xml:space="preserve"> муниципального района Ишимбайский район Республики Башкортостан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pacing w:val="-6"/>
          <w:sz w:val="24"/>
          <w:szCs w:val="24"/>
        </w:rPr>
      </w:pPr>
      <w:r>
        <w:rPr>
          <w:rFonts w:eastAsia="Calibri"/>
          <w:spacing w:val="-6"/>
          <w:sz w:val="24"/>
          <w:szCs w:val="24"/>
        </w:rPr>
        <w:t>Перечень кодов источников финансирования дефицита бюджета Республики Башкортостан по соответствующему подвиду источников финансирования дефицитов бюджетов установлен в приложении № 4 к Порядку.</w:t>
      </w:r>
    </w:p>
    <w:p w:rsidR="00DA58FB" w:rsidRDefault="00DA58FB" w:rsidP="00DA58FB">
      <w:pPr>
        <w:ind w:firstLine="709"/>
        <w:jc w:val="center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val="en-US"/>
        </w:rPr>
        <w:t>IV</w:t>
      </w:r>
      <w:r>
        <w:rPr>
          <w:rFonts w:eastAsia="Calibri"/>
          <w:b/>
          <w:sz w:val="24"/>
          <w:szCs w:val="24"/>
        </w:rPr>
        <w:t xml:space="preserve">. Перечень и правила применения в части детализации кодов расходов операций сектора государственного управления, задействованных </w:t>
      </w:r>
      <w:r>
        <w:rPr>
          <w:rFonts w:eastAsia="Calibri"/>
          <w:b/>
          <w:sz w:val="24"/>
          <w:szCs w:val="24"/>
        </w:rPr>
        <w:br/>
        <w:t xml:space="preserve">в бюджете сельского поселения </w:t>
      </w:r>
      <w:proofErr w:type="gramStart"/>
      <w:r>
        <w:rPr>
          <w:rFonts w:eastAsia="Calibri"/>
          <w:b/>
          <w:sz w:val="24"/>
          <w:szCs w:val="24"/>
        </w:rPr>
        <w:t>Верхоторский</w:t>
      </w:r>
      <w:r>
        <w:rPr>
          <w:rFonts w:eastAsia="Calibri"/>
          <w:b/>
          <w:sz w:val="24"/>
          <w:szCs w:val="24"/>
        </w:rPr>
        <w:t xml:space="preserve">  сельсовет</w:t>
      </w:r>
      <w:proofErr w:type="gramEnd"/>
      <w:r>
        <w:rPr>
          <w:rFonts w:eastAsia="Calibri"/>
          <w:b/>
          <w:sz w:val="24"/>
          <w:szCs w:val="24"/>
        </w:rPr>
        <w:t xml:space="preserve"> муниципального района Ишимбайский район Республики Башкортостан.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4.1. Перечень кодов статей, подстатей расходов операций сектора государственного управления с детализацией установлен в Приложении № 5 к Порядку.</w:t>
      </w:r>
    </w:p>
    <w:p w:rsidR="00DA58FB" w:rsidRDefault="00DA58FB" w:rsidP="00DA58FB">
      <w:pPr>
        <w:ind w:firstLine="709"/>
        <w:jc w:val="both"/>
        <w:outlineLvl w:val="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4.2. Правила применения в части детализации кодов расходов операций сектора государственного управления, задействованных в бюджете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Республики Башкортостан.</w:t>
      </w:r>
    </w:p>
    <w:p w:rsidR="00DA58FB" w:rsidRDefault="00DA58FB" w:rsidP="00DA58FB">
      <w:pPr>
        <w:ind w:firstLine="709"/>
        <w:jc w:val="both"/>
        <w:outlineLvl w:val="4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Подстатья 223 «Коммунальные услуги» детализирована элементами: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- 223.1 «Оплата услуг предоставления тепловой энергии»;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- 223.2 «Оплата услуг печного отопления»;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- 223.3 «Оплата услуг горячего водоснабжения»;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- 223.4 «Оплата услуг холодного водоснабжения»;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- 223.5 «Оплата услуг предоставления газа»;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- 223.6 «Оплата услуг предоставления электроэнергии»;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- 223.7 «Оплата услуг канализации, ассенизации, водоотведения»;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- 223.8 «Другие расходы по оплате коммунальных услуг»;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- </w:t>
      </w:r>
      <w:r>
        <w:rPr>
          <w:rFonts w:eastAsia="Calibri"/>
          <w:sz w:val="24"/>
          <w:szCs w:val="24"/>
        </w:rPr>
        <w:t xml:space="preserve">223.9 «Оплата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(контрактов)».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223.1 «Оплата услуг предоставления тепловой энергии» 223.3 «Оплата услуг горячего водоснабжения», 223.4 «Оплата услуг холодного водоснабжения», </w:t>
      </w:r>
    </w:p>
    <w:p w:rsidR="00DA58FB" w:rsidRDefault="00DA58FB" w:rsidP="00DA58FB">
      <w:pPr>
        <w:ind w:firstLine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223.5 «Оплата услуг предоставления газа», 223.6 «Оплата услуг предоставления электроэнергии»</w:t>
      </w:r>
    </w:p>
    <w:p w:rsidR="00DA58FB" w:rsidRDefault="00DA58FB" w:rsidP="00DA58FB">
      <w:pPr>
        <w:ind w:firstLine="709"/>
        <w:jc w:val="both"/>
        <w:rPr>
          <w:color w:val="2D2D2D"/>
          <w:spacing w:val="1"/>
          <w:sz w:val="24"/>
          <w:szCs w:val="24"/>
        </w:rPr>
      </w:pPr>
      <w:r>
        <w:rPr>
          <w:rFonts w:eastAsia="Calibri"/>
          <w:spacing w:val="-6"/>
          <w:sz w:val="24"/>
          <w:szCs w:val="24"/>
        </w:rPr>
        <w:t>На данные элементы относятся расходы на оплату приобретения соответствующих коммунальных услуг для государственных (муниципальных) нужд, включая их транспортировку по водо-, газораспределительным и электрическим сетям</w:t>
      </w:r>
      <w:r>
        <w:rPr>
          <w:color w:val="2D2D2D"/>
          <w:spacing w:val="1"/>
          <w:sz w:val="24"/>
          <w:szCs w:val="24"/>
        </w:rPr>
        <w:t>.</w:t>
      </w: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223.2 «Оплата услуг печного отопления»</w:t>
      </w:r>
    </w:p>
    <w:p w:rsidR="00DA58FB" w:rsidRDefault="00DA58FB" w:rsidP="00DA58FB">
      <w:pPr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по оплате услуг печного отопления, договоров гражданско-правового характера, заключенных с кочегарами и сезонными истопниками.</w:t>
      </w: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223.7 «Оплата услуг канализации, ассенизации, водоотведения»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по оплате услуг канализации, ассенизации, водоотведения.</w:t>
      </w: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223.8 Другие расходы по оплате коммунальных услуг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расходы: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 оплате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оплате договоров на вывоз жидких бытовых отходов при отсутствии централизованной системы канализации;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расходы арендатора по возмещению арендодателю стоимости коммунальных услуг;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другие аналогичные расходы.</w:t>
      </w: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223.9 Оплата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</w:t>
      </w:r>
    </w:p>
    <w:p w:rsidR="00DA58FB" w:rsidRDefault="00DA58FB" w:rsidP="00DA58FB">
      <w:pPr>
        <w:ind w:firstLine="708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223.9 «Оплата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(контрактов)» детализирована элементами: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223.9.1 Расходы на оплату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 </w:t>
      </w:r>
      <w:r>
        <w:rPr>
          <w:rFonts w:eastAsia="Calibri"/>
          <w:sz w:val="24"/>
          <w:szCs w:val="24"/>
        </w:rPr>
        <w:br/>
        <w:t>за счет экономии расходов на оплату услуг предоставления тепловой энергии;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223.9.2 Расходы на оплату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 </w:t>
      </w:r>
      <w:r>
        <w:rPr>
          <w:rFonts w:eastAsia="Calibri"/>
          <w:sz w:val="24"/>
          <w:szCs w:val="24"/>
        </w:rPr>
        <w:br/>
        <w:t>за счет экономии расходов на оплату услуг печного отопления;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223.9.3 Расходы на оплату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 </w:t>
      </w:r>
      <w:r>
        <w:rPr>
          <w:rFonts w:eastAsia="Calibri"/>
          <w:sz w:val="24"/>
          <w:szCs w:val="24"/>
        </w:rPr>
        <w:br/>
        <w:t>за счет экономии расходов на оплату услуг горячего водоснабжения;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223.9.4 Расходы на оплату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 </w:t>
      </w:r>
      <w:r>
        <w:rPr>
          <w:rFonts w:eastAsia="Calibri"/>
          <w:sz w:val="24"/>
          <w:szCs w:val="24"/>
        </w:rPr>
        <w:br/>
        <w:t>за счет экономии расходов на оплату услуг холодного водоснабжения;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223.9.5 Расходы на оплату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 </w:t>
      </w:r>
      <w:r>
        <w:rPr>
          <w:rFonts w:eastAsia="Calibri"/>
          <w:sz w:val="24"/>
          <w:szCs w:val="24"/>
        </w:rPr>
        <w:br/>
        <w:t>за счет экономии расходов на оплату услуг предоставления газа;</w:t>
      </w:r>
    </w:p>
    <w:p w:rsidR="00DA58FB" w:rsidRDefault="00DA58FB" w:rsidP="00DA58FB">
      <w:pPr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223.9.6 Расходы на оплату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 </w:t>
      </w:r>
      <w:r>
        <w:rPr>
          <w:rFonts w:eastAsia="Calibri"/>
          <w:sz w:val="24"/>
          <w:szCs w:val="24"/>
        </w:rPr>
        <w:br/>
        <w:t>за счет экономии расходов на оплату услуг предоставления электроэнергии.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данные элементы относятся расходы на оплату: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 за счет экономии расходов </w:t>
      </w:r>
      <w:r>
        <w:rPr>
          <w:rFonts w:eastAsia="Calibri"/>
          <w:sz w:val="24"/>
          <w:szCs w:val="24"/>
        </w:rPr>
        <w:br/>
        <w:t>на оплату услуг: предоставления тепловой энергии, печного отопления, горячего водоснабжения, предоставления газа, предоставления электроэнергии.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Оплата </w:t>
      </w:r>
      <w:proofErr w:type="spellStart"/>
      <w:r>
        <w:rPr>
          <w:rFonts w:eastAsia="Calibri"/>
          <w:sz w:val="24"/>
          <w:szCs w:val="24"/>
        </w:rPr>
        <w:t>энергосервисных</w:t>
      </w:r>
      <w:proofErr w:type="spellEnd"/>
      <w:r>
        <w:rPr>
          <w:rFonts w:eastAsia="Calibri"/>
          <w:sz w:val="24"/>
          <w:szCs w:val="24"/>
        </w:rPr>
        <w:t xml:space="preserve"> договоров (контрактов), цена которых определяется как процент от достигнутого размера экономии соответствующих расходов, осуществляется за счет снижения затрат </w:t>
      </w:r>
      <w:r>
        <w:rPr>
          <w:rFonts w:eastAsia="Calibri"/>
          <w:sz w:val="24"/>
          <w:szCs w:val="24"/>
        </w:rPr>
        <w:br/>
        <w:t>по видам энергетических ресурсов.</w:t>
      </w:r>
    </w:p>
    <w:p w:rsidR="00DA58FB" w:rsidRDefault="00DA58FB" w:rsidP="00DA58FB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Подстатья 225 «Работы, услуги по содержанию имущества» детализирована элементами: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225.1 «Содержание нефинансовых активов в чистоте»;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225.2 «Текущий ремонт (ремонт)»;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225.3 «Капитальный ремонт»;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225.4 «Противопожарные мероприятия, связанные с содержанием имущества»;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225.5 «Пусконаладочные работы»;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225.6 «Другие расходы по содержанию имущества».</w:t>
      </w:r>
    </w:p>
    <w:p w:rsidR="00DA58FB" w:rsidRDefault="00DA58FB" w:rsidP="00DA58FB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DA58FB" w:rsidRDefault="00DA58FB" w:rsidP="00DA58FB">
      <w:pPr>
        <w:ind w:firstLine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225.1 Содержание нефинансовых активов в чистоте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по уборке снега, мусора, вывозу снега, отходов производства (в том числе, медицинских и радиационно-опасных), включая расходы на оплату договоров, предметом которых является вывоз и утилизация отходов производства,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 дезинфекции, дезинсекции, дератизации, газации (дегазации), санитарно-гигиеническому обслуживанию, мойке и чистке (химчистке) имущества (транспорта, помещений, окон и иного имущества), натирке полов, прачечные услуги.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225.2 Текущий ремонт (ремонт)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по текущему ремонту.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225.3 Капитальный ремонт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по капитальному ремонту.</w:t>
      </w:r>
    </w:p>
    <w:p w:rsidR="00DA58FB" w:rsidRDefault="00DA58FB" w:rsidP="00DA58FB">
      <w:pPr>
        <w:ind w:left="708" w:firstLine="1"/>
        <w:jc w:val="center"/>
        <w:rPr>
          <w:rFonts w:eastAsia="Calibri"/>
          <w:b/>
          <w:sz w:val="24"/>
          <w:szCs w:val="24"/>
        </w:rPr>
      </w:pPr>
    </w:p>
    <w:p w:rsidR="00DA58FB" w:rsidRDefault="00DA58FB" w:rsidP="00DA58FB">
      <w:pPr>
        <w:ind w:firstLine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225.4 Противопожарные мероприятия,</w:t>
      </w:r>
      <w:r>
        <w:rPr>
          <w:rFonts w:eastAsia="Calibri"/>
          <w:sz w:val="24"/>
          <w:szCs w:val="24"/>
        </w:rPr>
        <w:br/>
        <w:t>связанные с содержанием имущества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на противопожарные мероприятия, связанные с содержанием имущества: огнезащитная обработка, зарядка огнетушителей, установка противопожарных дверей (замене дверей на противопожарные); измерение сопротивления изоляции электропроводки, испытанию устройств защитного заземления, проведение испытаний пожарных кранов.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225.5 Пусконаладочные работы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данный элемент относятся расходы на пусконаладочные работы «под нагрузкой» – расходы некапитального характера, осуществляемые </w:t>
      </w:r>
      <w:r>
        <w:rPr>
          <w:rFonts w:eastAsia="Calibri"/>
          <w:sz w:val="24"/>
          <w:szCs w:val="24"/>
        </w:rPr>
        <w:br/>
        <w:t>при эксплуатации объектов нефинансовых активов.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225.6 Другие расходы по содержанию имущества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данный элемент относятся расходы на: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замазку, оклейку окон; 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по организации питания животных, находящихся </w:t>
      </w:r>
      <w:r>
        <w:rPr>
          <w:sz w:val="24"/>
          <w:szCs w:val="24"/>
        </w:rPr>
        <w:br/>
        <w:t xml:space="preserve">в оперативном управлении, а также их ветеринарное обслуживание; 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оплату работ (услуг), осуществляемые в целях соблюдения нормативных предписаний по эксплуатации (содержанию) имущества, </w:t>
      </w:r>
      <w:r>
        <w:rPr>
          <w:sz w:val="24"/>
          <w:szCs w:val="24"/>
        </w:rPr>
        <w:br/>
        <w:t>а также в целях определения его технического состояния: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государственную поверку, паспортизацию, клеймение средств измерений, в </w:t>
      </w:r>
      <w:r>
        <w:rPr>
          <w:rFonts w:eastAsia="Calibri"/>
          <w:spacing w:val="2"/>
          <w:sz w:val="24"/>
          <w:szCs w:val="24"/>
        </w:rPr>
        <w:t>том числе весового хозяйства,</w:t>
      </w:r>
      <w:r>
        <w:rPr>
          <w:rFonts w:eastAsia="Calibri"/>
          <w:sz w:val="24"/>
          <w:szCs w:val="24"/>
        </w:rPr>
        <w:t xml:space="preserve"> манометров, термометров медицинских, уровнемеров, приборов учета, </w:t>
      </w:r>
      <w:proofErr w:type="spellStart"/>
      <w:r>
        <w:rPr>
          <w:rFonts w:eastAsia="Calibri"/>
          <w:sz w:val="24"/>
          <w:szCs w:val="24"/>
        </w:rPr>
        <w:t>перепадомеров</w:t>
      </w:r>
      <w:proofErr w:type="spellEnd"/>
      <w:r>
        <w:rPr>
          <w:rFonts w:eastAsia="Calibri"/>
          <w:sz w:val="24"/>
          <w:szCs w:val="24"/>
        </w:rPr>
        <w:t>, измерительных медицинских аппаратов, спидометров;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обследование технического состояния (аттестацию) объектов нефинансовых активов, осуществляемое в целях получения информации </w:t>
      </w:r>
      <w:r>
        <w:rPr>
          <w:rFonts w:eastAsia="Calibri"/>
          <w:sz w:val="24"/>
          <w:szCs w:val="24"/>
        </w:rPr>
        <w:br/>
        <w:t>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техническом осмотре), ресурса работоспособности;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энергетическое обследование;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проведение бактериологических исследований воздуха </w:t>
      </w:r>
      <w:r>
        <w:rPr>
          <w:rFonts w:eastAsia="Calibri"/>
          <w:sz w:val="24"/>
          <w:szCs w:val="24"/>
        </w:rPr>
        <w:br/>
        <w:t>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заправку картриджей;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реставрацию музейных предметов и музейных коллекций, включенных в состав музейных фондов;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работ по реставрации нефинансовых активов, </w:t>
      </w:r>
      <w:r>
        <w:rPr>
          <w:sz w:val="24"/>
          <w:szCs w:val="24"/>
        </w:rPr>
        <w:br/>
        <w:t>за исключением работ, носящих характер реконструкции, модернизации, дооборудования;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(перечня работ, осуществляемых поставщиком коммунальных услуг, исходя из условий договора поставки коммунальных услуг), расходы на оплату которых отражаются по подстатье КОСГУ 223 «Коммунальные услуги»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другие аналогичные расходы.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Подстатья 226 «Прочие работы, услуги» детализирована элементами:</w:t>
      </w:r>
    </w:p>
    <w:p w:rsidR="00DA58FB" w:rsidRDefault="00DA58FB" w:rsidP="00DA58FB">
      <w:pPr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 </w:t>
      </w:r>
      <w:r>
        <w:rPr>
          <w:rFonts w:eastAsia="Calibri"/>
          <w:sz w:val="24"/>
          <w:szCs w:val="24"/>
        </w:rPr>
        <w:t>226.1 «Научно-исследовательские, опытно-конструкторские работы, услуги по типовому проектированию»;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- </w:t>
      </w:r>
      <w:r>
        <w:rPr>
          <w:rFonts w:eastAsia="Calibri"/>
          <w:sz w:val="24"/>
          <w:szCs w:val="24"/>
        </w:rPr>
        <w:t>226.2 «Услуги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- 226.3 «Проектные и изыскательные работы»;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- 226.4 «Услуги по организации питания»;</w:t>
      </w:r>
    </w:p>
    <w:p w:rsidR="00DA58FB" w:rsidRDefault="00DA58FB" w:rsidP="00DA58FB">
      <w:pPr>
        <w:ind w:firstLine="709"/>
        <w:jc w:val="both"/>
        <w:rPr>
          <w:rFonts w:eastAsia="Calibri"/>
          <w:spacing w:val="-6"/>
          <w:sz w:val="24"/>
          <w:szCs w:val="24"/>
        </w:rPr>
      </w:pPr>
      <w:r>
        <w:rPr>
          <w:rFonts w:eastAsia="Calibri"/>
          <w:spacing w:val="-6"/>
          <w:sz w:val="24"/>
          <w:szCs w:val="24"/>
        </w:rPr>
        <w:t>- 226.5 «Услуги по охране»;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- 226.7 «Услуги в области информационных технологий»;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- 226.8 «Типографские работы, услуги»;</w:t>
      </w:r>
    </w:p>
    <w:p w:rsidR="00DA58FB" w:rsidRDefault="00DA58FB" w:rsidP="00DA58FB">
      <w:pPr>
        <w:ind w:firstLine="709"/>
        <w:jc w:val="both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t>- 226.9 «Медицинские услуги и санитарно-эпидемиологические работы и услуги (не связанные с содержанием имущества)»;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- 226.10 «Иные работы и услуги».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226.1 Научно-исследовательские, опытно-конструкторские работы, </w:t>
      </w:r>
    </w:p>
    <w:p w:rsidR="00DA58FB" w:rsidRDefault="00DA58FB" w:rsidP="00DA58FB">
      <w:pPr>
        <w:ind w:firstLine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услуги по типовому проектированию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на научно-исследовательские, опытно-конструкторские, опытно-технологические, геологоразведочные работы, работы по типовому проектированию.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226.2 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на: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разработку схем территориального планирования, градостроительных </w:t>
      </w:r>
      <w:r>
        <w:rPr>
          <w:rFonts w:eastAsia="Calibri"/>
          <w:sz w:val="24"/>
          <w:szCs w:val="24"/>
        </w:rPr>
        <w:br/>
        <w:t xml:space="preserve">и технических регламентов, градостроительное зонирование, планировку территорий;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межевание границ земельных участков;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проведение архитектурно-археологических обмеров;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разработку генеральных планов, совмещенных с проектом планировки территории;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проведение работ по улучшению землеустройства и землепользования, ведение государственного кадастра объектов недвижимости, включая земельный кадастр, градостроительный кадастр, технический учет, техническую инвентаризацию, мониторинг земель.</w:t>
      </w:r>
    </w:p>
    <w:p w:rsidR="00DA58FB" w:rsidRDefault="00DA58FB" w:rsidP="00DA58FB">
      <w:pPr>
        <w:rPr>
          <w:rFonts w:eastAsia="Calibri"/>
          <w:b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226.3 Проектные и изыскательские работы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данный элемент относятся расходы на проведение проектных </w:t>
      </w:r>
      <w:r>
        <w:rPr>
          <w:rFonts w:eastAsia="Calibri"/>
          <w:sz w:val="24"/>
          <w:szCs w:val="24"/>
        </w:rPr>
        <w:br/>
        <w:t>и изыскательских работ в целях разработки проектной и сметной документации для ремонта объектов нефинансовых активов.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226.4 Услуги по организации питания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на оплату услуг по организации питания.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226.5 Услуги по охране</w:t>
      </w:r>
    </w:p>
    <w:p w:rsidR="00DA58FB" w:rsidRDefault="00DA58FB" w:rsidP="00DA58FB">
      <w:pPr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данный элемент относятся расходы по услугам охраны, приобретаемым на основании договоров гражданско-правового характера </w:t>
      </w:r>
      <w:r>
        <w:rPr>
          <w:rFonts w:eastAsia="Calibri"/>
          <w:sz w:val="24"/>
          <w:szCs w:val="24"/>
        </w:rPr>
        <w:br/>
        <w:t>с физическими и юридическими лицами.</w:t>
      </w:r>
    </w:p>
    <w:p w:rsidR="00DA58FB" w:rsidRDefault="00DA58FB" w:rsidP="00DA58FB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226.7 Услуги в области информационных технологий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на: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приобретение неисключительных прав на результаты интеллектуальной деятельности,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обеспечение безопасности информации и </w:t>
      </w:r>
      <w:proofErr w:type="spellStart"/>
      <w:r>
        <w:rPr>
          <w:rFonts w:eastAsia="Calibri"/>
          <w:sz w:val="24"/>
          <w:szCs w:val="24"/>
        </w:rPr>
        <w:t>режимно</w:t>
      </w:r>
      <w:proofErr w:type="spellEnd"/>
      <w:r>
        <w:rPr>
          <w:rFonts w:eastAsia="Calibri"/>
          <w:sz w:val="24"/>
          <w:szCs w:val="24"/>
        </w:rPr>
        <w:t>-секретных мероприятий;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по защите электронного документооборота </w:t>
      </w:r>
      <w:r>
        <w:rPr>
          <w:sz w:val="24"/>
          <w:szCs w:val="24"/>
        </w:rPr>
        <w:t xml:space="preserve">(поддержке программного продукта) с </w:t>
      </w:r>
      <w:r>
        <w:rPr>
          <w:rFonts w:eastAsia="Calibri"/>
          <w:sz w:val="24"/>
          <w:szCs w:val="24"/>
        </w:rPr>
        <w:t xml:space="preserve">использованием сертификационных средств криптографической защиты информации;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периодическую проверку (в том числе аттестацию)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226.8 Типографские работы, услуги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на переплетные работы, ксерокопирование.</w:t>
      </w:r>
    </w:p>
    <w:p w:rsidR="00DA58FB" w:rsidRDefault="00DA58FB" w:rsidP="00DA58FB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DA58FB" w:rsidRDefault="00DA58FB" w:rsidP="00DA58FB">
      <w:pPr>
        <w:ind w:firstLine="1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t xml:space="preserve">226.9 Медицинские услуги и санитарно-эпидемиологические </w:t>
      </w:r>
      <w:r>
        <w:rPr>
          <w:rFonts w:eastAsia="Calibri"/>
          <w:sz w:val="24"/>
          <w:szCs w:val="24"/>
        </w:rPr>
        <w:br/>
        <w:t>работы и услуги (не связанные с содержанием имущества)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по: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диспансеризации, медицинским осмотрам и освидетельствованию работников (в том числе по предрейсовым осмотрам водителей), состоящих </w:t>
      </w:r>
      <w:r>
        <w:rPr>
          <w:rFonts w:eastAsia="Calibri"/>
          <w:sz w:val="24"/>
          <w:szCs w:val="24"/>
        </w:rPr>
        <w:br/>
        <w:t xml:space="preserve">в штате учреждения;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оплате медицинских услуг, не связанных с содержанием имущества, </w:t>
      </w:r>
      <w:r>
        <w:rPr>
          <w:rFonts w:eastAsia="Calibri"/>
          <w:sz w:val="24"/>
          <w:szCs w:val="24"/>
        </w:rPr>
        <w:br/>
        <w:t xml:space="preserve">в том числе проведение медицинских анализов;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платным услугам, оказываемым центрами государственного санитарно-эпидемиологического надзора.</w:t>
      </w:r>
    </w:p>
    <w:p w:rsidR="00DA58FB" w:rsidRDefault="00DA58FB" w:rsidP="00DA58FB">
      <w:pPr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226.11 Иные работы и услуги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на: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проведение государственной экспертизы проектной документации, осуществление строительного контроля, включая авторский надзор </w:t>
      </w:r>
      <w:r>
        <w:rPr>
          <w:rFonts w:eastAsia="Calibri"/>
          <w:sz w:val="24"/>
          <w:szCs w:val="24"/>
        </w:rPr>
        <w:br/>
        <w:t xml:space="preserve">за капитальным ремонтом объектов капитального строительства, оплату демонтажных работ (снос строений, перенос коммуникаций </w:t>
      </w:r>
      <w:r>
        <w:rPr>
          <w:rFonts w:eastAsia="Calibri"/>
          <w:sz w:val="24"/>
          <w:szCs w:val="24"/>
        </w:rPr>
        <w:br/>
        <w:t>и тому подобное);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оплату услуг по разработке технических условий присоединения </w:t>
      </w:r>
      <w:r>
        <w:rPr>
          <w:rFonts w:eastAsia="Calibri"/>
          <w:sz w:val="24"/>
          <w:szCs w:val="24"/>
        </w:rPr>
        <w:br/>
        <w:t>к сетям инженерно-технического обеспечения, увеличения потребляемой мощности;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услуги по предоставлению выписок из государственных реестров;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инкассаторские услуги;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подписку на периодические и справочные издания, в том числе </w:t>
      </w:r>
      <w:r>
        <w:rPr>
          <w:rFonts w:eastAsia="Calibri"/>
          <w:sz w:val="24"/>
          <w:szCs w:val="24"/>
        </w:rPr>
        <w:br/>
        <w:t xml:space="preserve">для читальных залов библиотек, с учетом доставки подписных изданий, </w:t>
      </w:r>
      <w:r>
        <w:rPr>
          <w:rFonts w:eastAsia="Calibri"/>
          <w:sz w:val="24"/>
          <w:szCs w:val="24"/>
        </w:rPr>
        <w:br/>
        <w:t xml:space="preserve">если она предусмотрена в договоре подписки;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по курьерской доставке;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рекламного характера (в том числе, размещение объявлений в средствах массовой информации);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по </w:t>
      </w:r>
      <w:proofErr w:type="spellStart"/>
      <w:r>
        <w:rPr>
          <w:rFonts w:eastAsia="Calibri"/>
          <w:sz w:val="24"/>
          <w:szCs w:val="24"/>
        </w:rPr>
        <w:t>демеркуризации</w:t>
      </w:r>
      <w:proofErr w:type="spellEnd"/>
      <w:r>
        <w:rPr>
          <w:rFonts w:eastAsia="Calibri"/>
          <w:sz w:val="24"/>
          <w:szCs w:val="24"/>
        </w:rPr>
        <w:t xml:space="preserve">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агентов (включая услуги организатора торговли, депозитария и т.п.) по операциям с государственными (муниципальными) активами </w:t>
      </w:r>
      <w:r>
        <w:rPr>
          <w:rFonts w:eastAsia="Calibri"/>
          <w:sz w:val="24"/>
          <w:szCs w:val="24"/>
        </w:rPr>
        <w:br/>
        <w:t xml:space="preserve">и обязательствами;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оплату комиссионного вознаграждения за услуги и затрат, связанных с осуществлением компенсационных выплат по сбережениям граждан;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spacing w:val="1"/>
          <w:sz w:val="24"/>
          <w:szCs w:val="24"/>
        </w:rPr>
        <w:t>оплату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оплату договоров гражданско-правового характера на оказание услуг по проживанию в жилых помещениях (наем жилого помещения) на период соревнований, учебной практики;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spacing w:val="1"/>
          <w:sz w:val="24"/>
          <w:szCs w:val="24"/>
        </w:rPr>
        <w:t>оплату за проживание в жилых помещениях понятых, а также иных лиц, принудительно доставленных в суд или к судебному приставу-исполнителю;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оплату услуг по предоставлению мест для стоянки служебного транспорта, за исключением услуг по договору аренды мест стоянки;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оплату услуг по хранению имущества, обращенного в собственность публично-правового образования, бесхозяйного имущества и вещественных доказательств;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проведение инвентаризации и паспортизации зданий, сооружений, других основных средств;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работы по погрузке, разгрузке, укладке, складированию нефинансовых активов;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работы по распиловке, колке и укладке дров;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и работы по утилизации, захоронению отходов;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оплату услуг по резервированию (предоставлению) мест в линейно-кабельных сооружениях (коллекторах) для размещения объектов имущества учреждений;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</w:t>
      </w:r>
      <w:r>
        <w:rPr>
          <w:rFonts w:eastAsia="Calibri"/>
          <w:sz w:val="24"/>
          <w:szCs w:val="24"/>
        </w:rPr>
        <w:br/>
        <w:t xml:space="preserve">или в закрытом аукционе, иные функции, связанные с обеспечением проведения торгов);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нотариальные услуги (взимание нотариального тарифа </w:t>
      </w:r>
      <w:r>
        <w:rPr>
          <w:rFonts w:eastAsia="Calibri"/>
          <w:sz w:val="24"/>
          <w:szCs w:val="24"/>
        </w:rPr>
        <w:br/>
        <w:t xml:space="preserve">за совершение нотариальных действий), за исключением случаев, когда </w:t>
      </w:r>
      <w:r>
        <w:rPr>
          <w:rFonts w:eastAsia="Calibri"/>
          <w:sz w:val="24"/>
          <w:szCs w:val="24"/>
        </w:rPr>
        <w:br/>
        <w:t>за совершение нотариальных действий предусмотрено взимание государственной пошлины);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и работы по организации временных выставок по искусству </w:t>
      </w:r>
      <w:r>
        <w:rPr>
          <w:rFonts w:eastAsia="Calibri"/>
          <w:sz w:val="24"/>
          <w:szCs w:val="24"/>
        </w:rPr>
        <w:br/>
        <w:t xml:space="preserve">и созданию экспозиций, в том числе художественно-оформительские работы, монтаж-демонтаж, изготовление этикетажа, упаковочные работы, погрузочно-разгрузочные работы;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и работы по организации и проведению разного рода мероприятий путем оформления между заказчиком мероприятия </w:t>
      </w:r>
      <w:r>
        <w:rPr>
          <w:rFonts w:eastAsia="Calibri"/>
          <w:sz w:val="24"/>
          <w:szCs w:val="24"/>
        </w:rPr>
        <w:br/>
        <w:t xml:space="preserve">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услуги по обучению на курсах повышения квалификации, подготовки </w:t>
      </w:r>
      <w:r>
        <w:rPr>
          <w:rFonts w:eastAsia="Calibri"/>
          <w:sz w:val="24"/>
          <w:szCs w:val="24"/>
        </w:rPr>
        <w:br/>
        <w:t xml:space="preserve">и переподготовки специалистов; </w:t>
      </w:r>
    </w:p>
    <w:p w:rsidR="00DA58FB" w:rsidRDefault="00DA58FB" w:rsidP="00DA58FB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</w:r>
    </w:p>
    <w:p w:rsidR="00DA58FB" w:rsidRDefault="00DA58FB" w:rsidP="00DA58FB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</w:r>
    </w:p>
    <w:p w:rsidR="00DA58FB" w:rsidRDefault="00DA58FB" w:rsidP="00DA58FB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выплаты присяжным, народным, арбитражным заседателям, участвующим в судебном процессе, а также адвокатам в установленном законодательством Российской Федерации порядке;</w:t>
      </w:r>
    </w:p>
    <w:p w:rsidR="00DA58FB" w:rsidRDefault="00DA58FB" w:rsidP="00DA58FB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оплату юридических и адвокатских услуг, в том числе связанных с представлением интересов Российской Федерации в международных судебных и иных юридических спорах;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услуги, оказываемые в рамках договора комиссии;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плату за пользование наплавным мостом (понтонной переправой), платной автомобильной дорогой;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услуги по изготовлению объектов нефинансовых активов из материала заказчика;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работы по присоединению к сетям инженерно-технического обеспечения, по увеличению потребляемой мощности;</w:t>
      </w:r>
    </w:p>
    <w:p w:rsidR="00DA58FB" w:rsidRDefault="00DA58FB" w:rsidP="00DA58FB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плату за использование радиочастотного спектра;</w:t>
      </w:r>
    </w:p>
    <w:p w:rsidR="00DA58FB" w:rsidRDefault="00DA58FB" w:rsidP="00DA58FB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оплату представительских расходов, прием и обслуживание делегаций;</w:t>
      </w:r>
    </w:p>
    <w:p w:rsidR="00DA58FB" w:rsidRDefault="00DA58FB" w:rsidP="00DA58FB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оплату иных медицинских услуг;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другие аналогичные расходы, не отнесенные на элементы 226.1 – 226.5, 226.7 - 226.9.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Также на данный элемент относятся расходы на: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возмещение персоналу расходов, связанных со служебными командировками: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по проезду к месту служебной командировки и обратно к месту постоянной работы транспортом общего пользования, соответственно, к станции, пристани, аэропорту и от станции, пристани, аэропорта, если они находятся за чертой населенного пункта, при наличии документов (билетов), подтверждающих эти расходы;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по найму жилых помещений;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по иным расходам,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работодателя;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возмещение персоналу расходов на прохождение медицинского осмотра;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компенсация за содержание служебных собак по месту жительства;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компенсация стоимости вещевого имущества;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выплата суточных понятым, а также лицам, принудительно доставленным в суд или к судебному приставу-исполнителю;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(наем жилого помещения) спортсменам и студентам при их направлении на различного рода мероприятия (соревнования, олимпиады, учебную практику и иные мероприятия).</w:t>
      </w:r>
    </w:p>
    <w:p w:rsidR="00DA58FB" w:rsidRDefault="00DA58FB" w:rsidP="00DA58FB">
      <w:pPr>
        <w:shd w:val="clear" w:color="auto" w:fill="FFFFFF"/>
        <w:spacing w:line="242" w:lineRule="atLeast"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Кроме того, на данный элемент относятся расходы бюджетов территориальных фондов обязательного медицинского страхования, связанные с направлением страховым компаниям средств на ведение дел по обязательному медицинскому страхованию.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Подстатья 251 «Перечисления другим бюджетам бюджетной системы Российской Федерации» детализирована элементами:</w:t>
      </w:r>
    </w:p>
    <w:p w:rsidR="00DA58FB" w:rsidRDefault="00DA58FB" w:rsidP="00DA58FB">
      <w:pPr>
        <w:ind w:firstLine="709"/>
        <w:jc w:val="both"/>
        <w:rPr>
          <w:rFonts w:eastAsia="Calibri"/>
          <w:spacing w:val="-6"/>
          <w:sz w:val="24"/>
          <w:szCs w:val="24"/>
        </w:rPr>
      </w:pPr>
      <w:r>
        <w:rPr>
          <w:rFonts w:eastAsia="Calibri"/>
          <w:spacing w:val="-6"/>
          <w:sz w:val="24"/>
          <w:szCs w:val="24"/>
        </w:rPr>
        <w:t>251.1 «Перечисления другим бюджетам бюджетной системы Российской Федерации (для исключения внутренних оборотов)»;</w:t>
      </w:r>
    </w:p>
    <w:p w:rsidR="00DA58FB" w:rsidRDefault="00DA58FB" w:rsidP="00DA58FB">
      <w:pPr>
        <w:ind w:firstLine="709"/>
        <w:jc w:val="both"/>
        <w:rPr>
          <w:rFonts w:eastAsia="Calibri"/>
          <w:spacing w:val="-6"/>
          <w:sz w:val="24"/>
          <w:szCs w:val="24"/>
        </w:rPr>
      </w:pPr>
      <w:r>
        <w:rPr>
          <w:rFonts w:eastAsia="Calibri"/>
          <w:spacing w:val="-6"/>
          <w:sz w:val="24"/>
          <w:szCs w:val="24"/>
        </w:rPr>
        <w:t>251.3 «Перечисления другим бюджетам бюджетной системы Российской Федерации (не исключаемые из внутренних оборотов)».</w:t>
      </w:r>
    </w:p>
    <w:p w:rsidR="00DA58FB" w:rsidRDefault="00DA58FB" w:rsidP="00DA58FB">
      <w:pPr>
        <w:ind w:firstLine="1"/>
        <w:jc w:val="center"/>
        <w:rPr>
          <w:rFonts w:eastAsia="Calibri"/>
          <w:b/>
          <w:sz w:val="24"/>
          <w:szCs w:val="24"/>
        </w:rPr>
      </w:pPr>
    </w:p>
    <w:p w:rsidR="00DA58FB" w:rsidRDefault="00DA58FB" w:rsidP="00DA58FB">
      <w:pPr>
        <w:ind w:firstLine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251.1 Перечисления другим бюджетам бюджетной системы </w:t>
      </w:r>
      <w:r>
        <w:rPr>
          <w:rFonts w:eastAsia="Calibri"/>
          <w:sz w:val="24"/>
          <w:szCs w:val="24"/>
        </w:rPr>
        <w:br/>
        <w:t>Российской Федерации (для исключения внутренних оборотов)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данный элемент относятся расходы на предоставление межбюджетных трансфертов бюджетам муниципальных образований Республики Башкортостан. </w:t>
      </w:r>
    </w:p>
    <w:p w:rsidR="00DA58FB" w:rsidRDefault="00DA58FB" w:rsidP="00DA58FB">
      <w:pPr>
        <w:ind w:firstLine="709"/>
        <w:jc w:val="both"/>
        <w:rPr>
          <w:rFonts w:eastAsia="Calibri"/>
          <w:spacing w:val="-6"/>
          <w:sz w:val="24"/>
          <w:szCs w:val="24"/>
        </w:rPr>
      </w:pPr>
    </w:p>
    <w:p w:rsidR="00DA58FB" w:rsidRDefault="00DA58FB" w:rsidP="00DA58FB">
      <w:pPr>
        <w:ind w:firstLine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251.3 Перечисления другим бюджетам бюджетной системы </w:t>
      </w:r>
      <w:r>
        <w:rPr>
          <w:rFonts w:eastAsia="Calibri"/>
          <w:sz w:val="24"/>
          <w:szCs w:val="24"/>
        </w:rPr>
        <w:br/>
        <w:t>Российской Федерации (не исключаемые из внутренних оборотов)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данный элемент относятся расходы на предоставление межбюджетных трансфертов другим бюджетам бюджетной системы, </w:t>
      </w:r>
      <w:r>
        <w:rPr>
          <w:rFonts w:eastAsia="Calibri"/>
          <w:sz w:val="24"/>
          <w:szCs w:val="24"/>
        </w:rPr>
        <w:br/>
        <w:t>не участвующие в консолидации.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Подстатья 290 «Прочие расходы» детализирована элементами:</w:t>
      </w:r>
    </w:p>
    <w:p w:rsidR="00DA58FB" w:rsidRDefault="00DA58FB" w:rsidP="00DA58FB">
      <w:pPr>
        <w:ind w:firstLine="709"/>
        <w:jc w:val="both"/>
        <w:rPr>
          <w:rFonts w:eastAsia="Calibri"/>
          <w:spacing w:val="-6"/>
          <w:sz w:val="24"/>
          <w:szCs w:val="24"/>
        </w:rPr>
      </w:pPr>
      <w:r>
        <w:rPr>
          <w:rFonts w:eastAsia="Calibri"/>
          <w:spacing w:val="-6"/>
          <w:sz w:val="24"/>
          <w:szCs w:val="24"/>
        </w:rPr>
        <w:t>291 «Налоги, пошлины и сборы»;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292 «Штрафы за нарушение законодательства о налогах и сборах, законодательства о страховых взносах»;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293  «</w:t>
      </w:r>
      <w:proofErr w:type="gramEnd"/>
      <w:r>
        <w:rPr>
          <w:rFonts w:eastAsia="Calibri"/>
          <w:sz w:val="24"/>
          <w:szCs w:val="24"/>
        </w:rPr>
        <w:t>Штрафы за нарушение законодательства о закупках и нарушение условий контрактов (договоров)»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294 «Штрафные санкции по долговым обязательствам»;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295 «Другие экономические санкции»;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296 «Иные выплаты текущего характера физическим лицам»;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297 «Иные выплаты текущего характера организациям»;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298 «Иные выплаты капитального характера физическим лицам»;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299 «Иные выплаты капитального характера организациям»;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300 «Расходы по возмещению убытков (расходов) от деятельности простого товарищества».</w:t>
      </w: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291 </w:t>
      </w:r>
      <w:r>
        <w:rPr>
          <w:rFonts w:eastAsia="Calibri"/>
          <w:spacing w:val="-6"/>
          <w:sz w:val="24"/>
          <w:szCs w:val="24"/>
        </w:rPr>
        <w:t>Налоги, пошлины и сборы</w:t>
      </w:r>
    </w:p>
    <w:p w:rsidR="00DA58FB" w:rsidRDefault="00DA58FB" w:rsidP="00DA58FB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</w:rPr>
        <w:t xml:space="preserve">На данный элемент относятся </w:t>
      </w:r>
      <w:r>
        <w:rPr>
          <w:sz w:val="24"/>
          <w:szCs w:val="24"/>
          <w:shd w:val="clear" w:color="auto" w:fill="FFFFFF"/>
        </w:rPr>
        <w:t>расходы по уплате </w:t>
      </w:r>
      <w:r>
        <w:rPr>
          <w:bCs/>
          <w:sz w:val="24"/>
          <w:szCs w:val="24"/>
          <w:shd w:val="clear" w:color="auto" w:fill="FFFFFF"/>
        </w:rPr>
        <w:t>налогов (включаемых в состав расходов), </w:t>
      </w:r>
      <w:r>
        <w:rPr>
          <w:sz w:val="24"/>
          <w:szCs w:val="24"/>
          <w:shd w:val="clear" w:color="auto" w:fill="FFFFFF"/>
        </w:rPr>
        <w:t>государственной пошлины и сборов, разного рода платежей в бюджеты всех уровней: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налога на добавленную стоимость и налога на прибыль (в части обязательств государственных (муниципальных) казенных учреждений);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налога на имущество;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земельного налога, в том числе в период строительства объекта;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транспортного налога;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платы за загрязнение окружающей среды;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государственной пошлины и сборов в установленных законодательством Российской Федерации случаях.</w:t>
      </w:r>
    </w:p>
    <w:p w:rsidR="00DA58FB" w:rsidRDefault="00DA58FB" w:rsidP="00DA58FB">
      <w:pPr>
        <w:ind w:firstLine="708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292 Штрафы за нарушение законодательства о налогах и сборах, законодательства о страховых взносах</w:t>
      </w:r>
    </w:p>
    <w:p w:rsidR="00DA58FB" w:rsidRDefault="00DA58FB" w:rsidP="00DA58F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данный элемент относятся расходы </w:t>
      </w:r>
      <w:r>
        <w:rPr>
          <w:sz w:val="24"/>
          <w:szCs w:val="24"/>
        </w:rPr>
        <w:t xml:space="preserve">по уплате штрафов, пеней за несвоевременную уплату налогов, сборов, страховых взносов. </w:t>
      </w:r>
    </w:p>
    <w:p w:rsidR="00DA58FB" w:rsidRDefault="00DA58FB" w:rsidP="00DA58FB">
      <w:pPr>
        <w:ind w:firstLine="708"/>
        <w:jc w:val="both"/>
        <w:rPr>
          <w:sz w:val="24"/>
          <w:szCs w:val="24"/>
        </w:rPr>
      </w:pPr>
    </w:p>
    <w:p w:rsidR="00DA58FB" w:rsidRDefault="00DA58FB" w:rsidP="00DA58FB">
      <w:pPr>
        <w:ind w:firstLine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293 Штрафы за нарушение законодательства о закупках и нарушение условий контрактов (договоров)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данный элемент относятся </w:t>
      </w:r>
      <w:r>
        <w:rPr>
          <w:sz w:val="24"/>
          <w:szCs w:val="24"/>
        </w:rPr>
        <w:t>расходы по оплате штрафов за нарушение законодательства Российской Федерации о закупках товаров, работ и услуг, а также уплате штрафных санкций за нарушение условий контрактов (договоров) по поставке товаров, выполнению работ, оказанию услуг.</w:t>
      </w: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294 Штрафные санкции по долговым обязательствам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данный элемент относятся расходы </w:t>
      </w:r>
      <w:r>
        <w:rPr>
          <w:sz w:val="24"/>
          <w:szCs w:val="24"/>
        </w:rPr>
        <w:t>по уплате пеней, штрафов за несвоевременное погашение бюджетных кредитов, за несвоевременное погашение кредитов иностранных государств, включая целевые иностранные кредиты (заимствования), международных финансовых организаций, иных субъектов международного права и иностранных юридических лиц, полученным в иностранной валюте.</w:t>
      </w: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295 Другие экономические санкции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На данный элемент относятся расходы на</w:t>
      </w:r>
      <w:r>
        <w:rPr>
          <w:sz w:val="24"/>
          <w:szCs w:val="24"/>
        </w:rPr>
        <w:t xml:space="preserve"> о уплате иных экономических санкций, не отнесенные к подстатьям 292 - 294.</w:t>
      </w:r>
    </w:p>
    <w:p w:rsidR="00DA58FB" w:rsidRDefault="00DA58FB" w:rsidP="00DA58FB">
      <w:pPr>
        <w:ind w:firstLine="426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296 Иные выплаты текущего характера физическим лицам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данный элемент относятся расходы, </w:t>
      </w:r>
      <w:r>
        <w:rPr>
          <w:sz w:val="24"/>
          <w:szCs w:val="24"/>
        </w:rPr>
        <w:t>не отнесенные к статьям 210 - 270 и подстатьям 291 - 295, в том числе: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выплата стипендий: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ученым, научным работникам;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работникам организаций оборонно-промышленного комплекса, студентам, учащимся, аспирантам, докторантам, ординаторам, а также расходы за счет стипендиального фонда на социальную поддержку учащихся, студентов и аспирантов учебных заведений профессионального образования;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выплата физическим лицам (за исключением физических лиц - производителей товаров, работ, услуг) государственных премий, грантов, денежных компенсаций, надбавок, иных выплат: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выплата государственных премий, грантов в различных областях;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поощрительные выплаты спортсменам-победителям и призерам спортивных соревнований, а также тренерам и специалистам сборных команд, обеспечивающим их подготовку (Олимпийских, Паралимпийских, </w:t>
      </w:r>
      <w:proofErr w:type="spellStart"/>
      <w:r>
        <w:rPr>
          <w:sz w:val="24"/>
          <w:szCs w:val="24"/>
        </w:rPr>
        <w:t>Сурдлимпийских</w:t>
      </w:r>
      <w:proofErr w:type="spellEnd"/>
      <w:r>
        <w:rPr>
          <w:sz w:val="24"/>
          <w:szCs w:val="24"/>
        </w:rPr>
        <w:t xml:space="preserve"> игр, чемпионатов мира и Европы);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оплата труда учащихся школ в трудовых отрядах;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возмещение убытков и вреда: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возмещение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возмещение морального вреда по решению судебных органов;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ежемесячная компенсация вреда, причиненного повреждением здоровья стороннему гражданину в результате дорожно-транспортного происшествия, в исполнение судебного акта;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выплата денежных компенсаций истцам по соответствующим решениям Европейского Суда по правам человека;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компенсация стоимости сносимых (переносимых) строений и насаждений, принадлежащих организациям и (или) физическим лицам;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возмещение собственникам земельных участков,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(изготовление) подарочной и сувенирной продукции, не предназначенной для дальнейшей перепродажи: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поздравительных открыток и вкладышей к ним;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приветственных адресов, почетных грамот, благодарственных писем, дипломов и удостоверений лауреатов конкурсов для награждения и тому подобное;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цветов и иной подарочной и сувенирной продукции;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иные расходы: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представительские расходы, прием и обслуживание делегаций;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отчисления денежных средств профсоюзным организациям на культурно-массовую и физкультурную работу;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возмещение истцам судебных издержек на основании вступивших в законную силу судебных актов;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оплата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выплаты по решениям Правительства Российской Федерации, связанным с исполнением судебных актов судебных органов иностранных государств;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приобретение (изготовление) специальной продукции;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взносы за членство в организациях, кроме членских взносов в международные организации;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выплата суточных понятым, а также лицам, принудительно доставленным в суд или к судебному приставу-исполнителю;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(найм жилого помещения) спортсменам и студентам при их направлении на различного рода мероприятия (соревнования, олимпиады, учебную практику и иные мероприятия);</w:t>
      </w:r>
    </w:p>
    <w:p w:rsidR="00DA58FB" w:rsidRDefault="00DA58FB" w:rsidP="00DA58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другие аналогичные расходы. 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Статья 310 «Увеличение стоимости основных средств» детализирована подстатьями: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- 311 «Увеличение стоимости основных средств, осуществляемое </w:t>
      </w:r>
      <w:r>
        <w:rPr>
          <w:rFonts w:eastAsia="Calibri"/>
          <w:sz w:val="24"/>
          <w:szCs w:val="24"/>
        </w:rPr>
        <w:br/>
        <w:t>в рамках бюджетных инвестиций»;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- 312 «Иные расходы</w:t>
      </w:r>
      <w:r>
        <w:rPr>
          <w:rFonts w:eastAsia="Calibri"/>
          <w:b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связанные с увеличением стоимости основных средств».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311 Увеличение стоимости основных средств, </w:t>
      </w:r>
    </w:p>
    <w:p w:rsidR="00DA58FB" w:rsidRDefault="00DA58FB" w:rsidP="00DA58F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осуществляемое в рамках бюджетных инвестиций</w:t>
      </w:r>
    </w:p>
    <w:p w:rsidR="00DA58FB" w:rsidRDefault="00DA58FB" w:rsidP="00DA58FB">
      <w:pPr>
        <w:ind w:firstLine="709"/>
        <w:jc w:val="both"/>
        <w:rPr>
          <w:spacing w:val="1"/>
          <w:sz w:val="24"/>
          <w:szCs w:val="24"/>
        </w:rPr>
      </w:pPr>
      <w:r>
        <w:rPr>
          <w:rFonts w:eastAsia="Calibri"/>
          <w:spacing w:val="-6"/>
          <w:sz w:val="24"/>
          <w:szCs w:val="24"/>
        </w:rPr>
        <w:t xml:space="preserve">На данный элемент относятся расходы </w:t>
      </w:r>
      <w:r>
        <w:rPr>
          <w:spacing w:val="1"/>
          <w:sz w:val="24"/>
          <w:szCs w:val="24"/>
        </w:rPr>
        <w:t>по оплате государственных (муниципальных)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 (муниципальной) собственности, полученных в аренду или безвозмездное пользование.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keepNext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312 Иные расходы, связанные с увеличением стоимости</w:t>
      </w:r>
    </w:p>
    <w:p w:rsidR="00DA58FB" w:rsidRDefault="00DA58FB" w:rsidP="00DA58FB">
      <w:pPr>
        <w:keepNext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основных средств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данный элемент относятся расходы по статье 310, за исключением вышеперечисленных </w:t>
      </w:r>
      <w:r>
        <w:rPr>
          <w:spacing w:val="1"/>
          <w:sz w:val="24"/>
          <w:szCs w:val="24"/>
        </w:rPr>
        <w:t>по элементу 311</w:t>
      </w:r>
      <w:r>
        <w:rPr>
          <w:rFonts w:eastAsia="Calibri"/>
          <w:sz w:val="24"/>
          <w:szCs w:val="24"/>
        </w:rPr>
        <w:t>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shd w:val="clear" w:color="auto" w:fill="FFFFFF"/>
        <w:spacing w:line="242" w:lineRule="atLeas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Подстатья 343 "Увеличение стоимости горюче-смазочных материалов" детализирована элементами:</w:t>
      </w:r>
    </w:p>
    <w:p w:rsidR="00DA58FB" w:rsidRDefault="00DA58FB" w:rsidP="00DA58FB">
      <w:pPr>
        <w:shd w:val="clear" w:color="auto" w:fill="FFFFFF"/>
        <w:spacing w:line="242" w:lineRule="atLeas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br/>
        <w:t>343.1 "Увеличение стоимости топливно-энергетических ресурсов";</w:t>
      </w:r>
    </w:p>
    <w:p w:rsidR="00DA58FB" w:rsidRDefault="00DA58FB" w:rsidP="00DA58FB">
      <w:pPr>
        <w:shd w:val="clear" w:color="auto" w:fill="FFFFFF"/>
        <w:spacing w:line="242" w:lineRule="atLeas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br/>
        <w:t>343.2 "Увеличение стоимости прочих горюче-смазочных материалов".</w:t>
      </w:r>
    </w:p>
    <w:p w:rsidR="00DA58FB" w:rsidRDefault="00DA58FB" w:rsidP="00DA58FB">
      <w:pPr>
        <w:shd w:val="clear" w:color="auto" w:fill="FFFFFF"/>
        <w:spacing w:line="242" w:lineRule="atLeas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br/>
        <w:t>343.1 "Увеличение стоимости топливно-энергетических ресурсов"</w:t>
      </w:r>
    </w:p>
    <w:p w:rsidR="00DA58FB" w:rsidRDefault="00DA58FB" w:rsidP="00DA58FB">
      <w:pPr>
        <w:shd w:val="clear" w:color="auto" w:fill="FFFFFF"/>
        <w:spacing w:line="242" w:lineRule="atLeas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br/>
        <w:t>На данный элемент относятся расходы по оплате договоров на приобретение дров и угля.</w:t>
      </w:r>
    </w:p>
    <w:p w:rsidR="00DA58FB" w:rsidRDefault="00DA58FB" w:rsidP="00DA58FB">
      <w:pPr>
        <w:shd w:val="clear" w:color="auto" w:fill="FFFFFF"/>
        <w:spacing w:line="242" w:lineRule="atLeas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br/>
        <w:t>343.2 "Увеличение стоимости прочих горюче-смазочных материалов"</w:t>
      </w:r>
    </w:p>
    <w:p w:rsidR="00DA58FB" w:rsidRDefault="00DA58FB" w:rsidP="00DA58FB">
      <w:pPr>
        <w:shd w:val="clear" w:color="auto" w:fill="FFFFFF"/>
        <w:spacing w:line="242" w:lineRule="atLeast"/>
        <w:rPr>
          <w:rFonts w:eastAsia="Calibri"/>
          <w:sz w:val="24"/>
          <w:szCs w:val="24"/>
        </w:rPr>
      </w:pPr>
      <w:r>
        <w:rPr>
          <w:spacing w:val="1"/>
          <w:sz w:val="24"/>
          <w:szCs w:val="24"/>
        </w:rPr>
        <w:br/>
        <w:t>На данный элемент относятся расходы по оплате договоров на приобретение прочих горюче-смазочных материалов, за исключением вышеперечисленных расходов по элементу 343.1.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999 Условно утвержденные расходы</w:t>
      </w:r>
    </w:p>
    <w:p w:rsidR="00DA58FB" w:rsidRDefault="00DA58FB" w:rsidP="00DA58FB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данную статью относятся расходы, не распределенные в плановом периоде.</w:t>
      </w: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4"/>
          <w:szCs w:val="24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8"/>
          <w:szCs w:val="28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8"/>
          <w:szCs w:val="28"/>
        </w:rPr>
      </w:pPr>
    </w:p>
    <w:p w:rsidR="00DA58FB" w:rsidRDefault="00DA58FB" w:rsidP="00DA58FB">
      <w:pPr>
        <w:ind w:firstLine="709"/>
        <w:jc w:val="both"/>
        <w:rPr>
          <w:rFonts w:eastAsia="Calibri"/>
          <w:sz w:val="28"/>
          <w:szCs w:val="28"/>
        </w:rPr>
      </w:pPr>
    </w:p>
    <w:p w:rsidR="00DA58FB" w:rsidRDefault="00DA58FB" w:rsidP="00DA58FB">
      <w:pPr>
        <w:ind w:left="4751" w:firstLine="709"/>
        <w:jc w:val="both"/>
        <w:outlineLvl w:val="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1</w:t>
      </w:r>
    </w:p>
    <w:p w:rsidR="00DA58FB" w:rsidRDefault="00DA58FB" w:rsidP="00DA58FB">
      <w:pPr>
        <w:ind w:left="54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4"/>
          <w:szCs w:val="24"/>
        </w:rPr>
        <w:t>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</w:t>
      </w:r>
    </w:p>
    <w:p w:rsidR="00DA58FB" w:rsidRDefault="00DA58FB" w:rsidP="00DA58FB">
      <w:pPr>
        <w:ind w:left="54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Республики Башкортостан</w:t>
      </w:r>
    </w:p>
    <w:p w:rsidR="00DA58FB" w:rsidRDefault="00DA58FB" w:rsidP="00DA58FB">
      <w:pPr>
        <w:rPr>
          <w:rFonts w:eastAsia="Calibri"/>
          <w:sz w:val="28"/>
          <w:szCs w:val="28"/>
        </w:rPr>
      </w:pPr>
    </w:p>
    <w:p w:rsidR="00DA58FB" w:rsidRDefault="00DA58FB" w:rsidP="00DA58F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Перечень главных распорядителей средств</w:t>
      </w:r>
      <w:r>
        <w:rPr>
          <w:rFonts w:eastAsia="Calibri"/>
          <w:sz w:val="28"/>
          <w:szCs w:val="28"/>
        </w:rPr>
        <w:br/>
        <w:t xml:space="preserve">бюджета сельского поселения </w:t>
      </w:r>
      <w:proofErr w:type="gramStart"/>
      <w:r>
        <w:rPr>
          <w:rFonts w:eastAsia="Calibri"/>
          <w:sz w:val="28"/>
          <w:szCs w:val="28"/>
        </w:rPr>
        <w:t>Верхоторский</w:t>
      </w:r>
      <w:r>
        <w:rPr>
          <w:rFonts w:eastAsia="Calibri"/>
          <w:sz w:val="28"/>
          <w:szCs w:val="28"/>
        </w:rPr>
        <w:t xml:space="preserve">  сельсовет</w:t>
      </w:r>
      <w:proofErr w:type="gramEnd"/>
      <w:r>
        <w:rPr>
          <w:rFonts w:eastAsia="Calibri"/>
          <w:sz w:val="28"/>
          <w:szCs w:val="28"/>
        </w:rPr>
        <w:t xml:space="preserve"> муниципального района Ишимбайский район Республики Башкортостан  </w:t>
      </w:r>
    </w:p>
    <w:p w:rsidR="00DA58FB" w:rsidRDefault="00DA58FB" w:rsidP="00DA58FB">
      <w:pPr>
        <w:jc w:val="center"/>
        <w:rPr>
          <w:rFonts w:eastAsia="Calibri"/>
          <w:b/>
          <w:sz w:val="28"/>
          <w:szCs w:val="28"/>
        </w:rPr>
      </w:pP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"/>
        <w:gridCol w:w="8189"/>
      </w:tblGrid>
      <w:tr w:rsidR="00DA58FB" w:rsidTr="00D50D73">
        <w:trPr>
          <w:cantSplit/>
          <w:trHeight w:val="796"/>
        </w:trPr>
        <w:tc>
          <w:tcPr>
            <w:tcW w:w="1372" w:type="dxa"/>
            <w:shd w:val="clear" w:color="auto" w:fill="auto"/>
            <w:vAlign w:val="center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Код</w:t>
            </w:r>
          </w:p>
        </w:tc>
        <w:tc>
          <w:tcPr>
            <w:tcW w:w="8189" w:type="dxa"/>
            <w:shd w:val="clear" w:color="auto" w:fill="auto"/>
            <w:vAlign w:val="center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главных распорядителей </w:t>
            </w:r>
            <w:r>
              <w:rPr>
                <w:rFonts w:eastAsia="Calibri"/>
                <w:sz w:val="28"/>
                <w:szCs w:val="28"/>
              </w:rPr>
              <w:br/>
              <w:t xml:space="preserve">средств бюджета сельского поселения </w:t>
            </w:r>
            <w:proofErr w:type="gramStart"/>
            <w:r>
              <w:rPr>
                <w:rFonts w:eastAsia="Calibri"/>
                <w:sz w:val="28"/>
                <w:szCs w:val="28"/>
              </w:rPr>
              <w:t>Верхоторский</w:t>
            </w:r>
            <w:r>
              <w:rPr>
                <w:rFonts w:eastAsia="Calibri"/>
                <w:sz w:val="28"/>
                <w:szCs w:val="28"/>
              </w:rPr>
              <w:t xml:space="preserve">  сельсовет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муниципального района Ишимбайский район Республики Башкортостан </w:t>
            </w:r>
          </w:p>
        </w:tc>
      </w:tr>
    </w:tbl>
    <w:p w:rsidR="00DA58FB" w:rsidRDefault="00DA58FB" w:rsidP="00DA58FB">
      <w:pPr>
        <w:rPr>
          <w:rFonts w:eastAsia="Calibri"/>
          <w:sz w:val="2"/>
          <w:szCs w:val="2"/>
        </w:rPr>
      </w:pPr>
    </w:p>
    <w:tbl>
      <w:tblPr>
        <w:tblW w:w="9561" w:type="dxa"/>
        <w:tblInd w:w="-4" w:type="dxa"/>
        <w:tblLook w:val="0000" w:firstRow="0" w:lastRow="0" w:firstColumn="0" w:lastColumn="0" w:noHBand="0" w:noVBand="0"/>
      </w:tblPr>
      <w:tblGrid>
        <w:gridCol w:w="1372"/>
        <w:gridCol w:w="8189"/>
      </w:tblGrid>
      <w:tr w:rsidR="00DA58FB" w:rsidTr="00D50D73">
        <w:trPr>
          <w:cantSplit/>
          <w:trHeight w:val="20"/>
          <w:tblHeader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DA58FB" w:rsidTr="00D50D73">
        <w:trPr>
          <w:cantSplit/>
          <w:trHeight w:val="2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sz w:val="28"/>
                <w:szCs w:val="28"/>
              </w:rPr>
            </w:pPr>
            <w:bookmarkStart w:id="8" w:name="OLE_LINK2"/>
            <w:r>
              <w:rPr>
                <w:sz w:val="28"/>
                <w:szCs w:val="28"/>
              </w:rPr>
              <w:t>791</w:t>
            </w:r>
          </w:p>
        </w:tc>
        <w:tc>
          <w:tcPr>
            <w:tcW w:w="81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Fonts w:eastAsia="Calibri"/>
                <w:sz w:val="28"/>
                <w:szCs w:val="28"/>
              </w:rPr>
              <w:t>Верхоторский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сельсовет</w:t>
            </w:r>
            <w:proofErr w:type="gramEnd"/>
            <w:r>
              <w:rPr>
                <w:sz w:val="28"/>
                <w:szCs w:val="28"/>
              </w:rPr>
              <w:t xml:space="preserve"> муниципального района Ишимбайский район Республики Башкортостан</w:t>
            </w:r>
            <w:bookmarkEnd w:id="8"/>
          </w:p>
        </w:tc>
      </w:tr>
    </w:tbl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2</w:t>
      </w: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proofErr w:type="gramStart"/>
      <w:r>
        <w:rPr>
          <w:rFonts w:eastAsia="Calibri"/>
          <w:sz w:val="28"/>
          <w:szCs w:val="28"/>
        </w:rPr>
        <w:t>Верхоторский</w:t>
      </w:r>
      <w:r>
        <w:rPr>
          <w:rFonts w:eastAsia="Calibri"/>
          <w:sz w:val="28"/>
          <w:szCs w:val="28"/>
        </w:rPr>
        <w:t xml:space="preserve">  сельсовет</w:t>
      </w:r>
      <w:proofErr w:type="gramEnd"/>
      <w:r>
        <w:rPr>
          <w:rFonts w:eastAsia="Calibri"/>
          <w:sz w:val="28"/>
          <w:szCs w:val="28"/>
        </w:rPr>
        <w:t xml:space="preserve"> муниципального района Ишимбайский район</w:t>
      </w:r>
    </w:p>
    <w:p w:rsidR="00DA58FB" w:rsidRDefault="00DA58FB" w:rsidP="00DA58FB">
      <w:pPr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Республики Башкортостан</w:t>
      </w:r>
    </w:p>
    <w:p w:rsidR="00DA58FB" w:rsidRDefault="00DA58FB" w:rsidP="00DA58FB">
      <w:pPr>
        <w:ind w:left="4812" w:firstLine="648"/>
        <w:rPr>
          <w:rFonts w:eastAsia="Calibri"/>
          <w:sz w:val="28"/>
          <w:szCs w:val="28"/>
        </w:rPr>
      </w:pPr>
    </w:p>
    <w:p w:rsidR="00DA58FB" w:rsidRDefault="00DA58FB" w:rsidP="00DA58F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Перечень кодов целевых статей расходов бюджета сельского поселения </w:t>
      </w:r>
      <w:proofErr w:type="gramStart"/>
      <w:r>
        <w:rPr>
          <w:rFonts w:eastAsia="Calibri"/>
          <w:sz w:val="28"/>
          <w:szCs w:val="28"/>
        </w:rPr>
        <w:t>Верхоторский</w:t>
      </w:r>
      <w:r>
        <w:rPr>
          <w:rFonts w:eastAsia="Calibri"/>
          <w:sz w:val="28"/>
          <w:szCs w:val="28"/>
        </w:rPr>
        <w:t xml:space="preserve">  сельсовет</w:t>
      </w:r>
      <w:proofErr w:type="gramEnd"/>
      <w:r>
        <w:rPr>
          <w:rFonts w:eastAsia="Calibri"/>
          <w:sz w:val="28"/>
          <w:szCs w:val="28"/>
        </w:rPr>
        <w:t xml:space="preserve"> муниципального района Ишимбайский район Республики Башкортостан  </w:t>
      </w:r>
      <w:r>
        <w:rPr>
          <w:rFonts w:eastAsia="Calibri"/>
          <w:sz w:val="28"/>
          <w:szCs w:val="28"/>
        </w:rPr>
        <w:br/>
      </w: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7545"/>
      </w:tblGrid>
      <w:tr w:rsidR="00DA58FB" w:rsidTr="00D50D73">
        <w:trPr>
          <w:cantSplit/>
          <w:trHeight w:val="796"/>
        </w:trPr>
        <w:tc>
          <w:tcPr>
            <w:tcW w:w="2016" w:type="dxa"/>
            <w:shd w:val="clear" w:color="auto" w:fill="auto"/>
            <w:vAlign w:val="center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Код </w:t>
            </w:r>
          </w:p>
        </w:tc>
        <w:tc>
          <w:tcPr>
            <w:tcW w:w="7545" w:type="dxa"/>
            <w:shd w:val="clear" w:color="auto" w:fill="auto"/>
            <w:vAlign w:val="center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целевой статьи расходов</w:t>
            </w:r>
          </w:p>
        </w:tc>
      </w:tr>
    </w:tbl>
    <w:p w:rsidR="00DA58FB" w:rsidRDefault="00DA58FB" w:rsidP="00DA58FB">
      <w:pPr>
        <w:tabs>
          <w:tab w:val="left" w:pos="5387"/>
        </w:tabs>
        <w:rPr>
          <w:rFonts w:eastAsia="Calibr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7565"/>
      </w:tblGrid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B86C6E">
              <w:rPr>
                <w:rFonts w:eastAsia="Calibri"/>
                <w:sz w:val="28"/>
                <w:szCs w:val="28"/>
              </w:rPr>
              <w:t>Программа «Развитие муниципального управления муниципального района Ишимбайский район Республики Башкортостан»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7A4BF1">
              <w:rPr>
                <w:rFonts w:eastAsia="Calibri"/>
                <w:sz w:val="28"/>
                <w:szCs w:val="28"/>
              </w:rPr>
              <w:t>0100102030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B86C6E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7A4BF1">
              <w:rPr>
                <w:rFonts w:eastAsia="Calibri"/>
                <w:sz w:val="28"/>
                <w:szCs w:val="28"/>
              </w:rPr>
              <w:t>Глава муниципального образования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B86C6E">
              <w:rPr>
                <w:rFonts w:eastAsia="Calibri"/>
                <w:sz w:val="28"/>
                <w:szCs w:val="28"/>
              </w:rPr>
              <w:t>0100102040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B86C6E">
              <w:rPr>
                <w:rFonts w:eastAsia="Calibri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B86C6E">
              <w:rPr>
                <w:rFonts w:eastAsia="Calibri"/>
                <w:sz w:val="28"/>
                <w:szCs w:val="28"/>
              </w:rPr>
              <w:t>0100142970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B86C6E">
              <w:rPr>
                <w:rFonts w:eastAsia="Calibri"/>
                <w:sz w:val="28"/>
                <w:szCs w:val="28"/>
              </w:rPr>
              <w:t>Переподготовка и повышение квалификации кадров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B86C6E">
              <w:rPr>
                <w:rFonts w:eastAsia="Calibri"/>
                <w:sz w:val="28"/>
                <w:szCs w:val="28"/>
              </w:rPr>
              <w:t>0100151180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B86C6E">
              <w:rPr>
                <w:rFonts w:eastAsia="Calibri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A3315C">
              <w:rPr>
                <w:rFonts w:eastAsia="Calibri"/>
                <w:sz w:val="28"/>
                <w:szCs w:val="28"/>
              </w:rPr>
              <w:t>Программа«</w:t>
            </w:r>
            <w:proofErr w:type="gramEnd"/>
            <w:r w:rsidRPr="00A3315C">
              <w:rPr>
                <w:rFonts w:eastAsia="Calibri"/>
                <w:sz w:val="28"/>
                <w:szCs w:val="28"/>
              </w:rPr>
              <w:t>Развитие</w:t>
            </w:r>
            <w:proofErr w:type="spellEnd"/>
            <w:r w:rsidRPr="00A3315C">
              <w:rPr>
                <w:rFonts w:eastAsia="Calibri"/>
                <w:sz w:val="28"/>
                <w:szCs w:val="28"/>
              </w:rPr>
              <w:t xml:space="preserve"> транспортной инфраструктуры муниципального района Ишимбайский район Республики Башкортостан»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A3315C">
              <w:rPr>
                <w:rFonts w:eastAsia="Calibri"/>
                <w:sz w:val="28"/>
                <w:szCs w:val="28"/>
              </w:rPr>
              <w:t>040049Д010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A3315C">
              <w:rPr>
                <w:rFonts w:eastAsia="Calibri"/>
                <w:sz w:val="28"/>
                <w:szCs w:val="28"/>
              </w:rPr>
              <w:t>Содержание автомобильных дорог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05 0 00 00000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Подпрограмма «Благоустройство территорий сельского поселения муниципального района Ишимбайский район Республики Башкортостан»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D01F4F">
              <w:rPr>
                <w:rFonts w:eastAsia="Calibri"/>
                <w:sz w:val="28"/>
                <w:szCs w:val="28"/>
              </w:rPr>
              <w:t>0500503530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D01F4F">
              <w:rPr>
                <w:rFonts w:eastAsia="Calibri"/>
                <w:sz w:val="28"/>
                <w:szCs w:val="28"/>
              </w:rPr>
              <w:t>Мероприятия в области жилищного хозяйства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D01F4F">
              <w:rPr>
                <w:rFonts w:eastAsia="Calibri"/>
                <w:sz w:val="28"/>
                <w:szCs w:val="28"/>
              </w:rPr>
              <w:t>0500506050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D01F4F">
              <w:rPr>
                <w:rFonts w:eastAsia="Calibri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D01F4F">
              <w:rPr>
                <w:rFonts w:eastAsia="Calibri"/>
                <w:sz w:val="28"/>
                <w:szCs w:val="28"/>
              </w:rPr>
              <w:t>0500574040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43084E">
              <w:rPr>
                <w:rFonts w:eastAsia="Calibri"/>
                <w:sz w:val="28"/>
                <w:szCs w:val="28"/>
              </w:rPr>
              <w:t>Иные межбюджетные тран</w:t>
            </w:r>
            <w:r>
              <w:rPr>
                <w:rFonts w:eastAsia="Calibri"/>
                <w:sz w:val="28"/>
                <w:szCs w:val="28"/>
              </w:rPr>
              <w:t>с</w:t>
            </w:r>
            <w:r w:rsidRPr="0043084E">
              <w:rPr>
                <w:rFonts w:eastAsia="Calibri"/>
                <w:sz w:val="28"/>
                <w:szCs w:val="28"/>
              </w:rPr>
              <w:t>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881443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881443">
              <w:rPr>
                <w:sz w:val="28"/>
                <w:szCs w:val="28"/>
              </w:rPr>
              <w:t>1001010470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881443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881443">
              <w:rPr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</w:tr>
      <w:tr w:rsidR="00DA58FB" w:rsidRPr="00FF1E1E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12 0 00 00000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FF1E1E">
              <w:rPr>
                <w:rFonts w:eastAsia="Calibri"/>
                <w:sz w:val="28"/>
                <w:szCs w:val="28"/>
              </w:rPr>
              <w:t>Программа«</w:t>
            </w:r>
            <w:proofErr w:type="gramEnd"/>
            <w:r w:rsidRPr="00FF1E1E">
              <w:rPr>
                <w:rFonts w:eastAsia="Calibri"/>
                <w:sz w:val="28"/>
                <w:szCs w:val="28"/>
              </w:rPr>
              <w:t>Управление</w:t>
            </w:r>
            <w:proofErr w:type="spellEnd"/>
            <w:r w:rsidRPr="00FF1E1E">
              <w:rPr>
                <w:rFonts w:eastAsia="Calibri"/>
                <w:sz w:val="28"/>
                <w:szCs w:val="28"/>
              </w:rPr>
              <w:t xml:space="preserve"> муниципальными финансами и муниципальным долгом муниципального района Ишимбайский район Республики Башкортостан»</w:t>
            </w:r>
          </w:p>
        </w:tc>
      </w:tr>
      <w:tr w:rsidR="00DA58FB" w:rsidRPr="00FF1E1E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1201202990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Учреждения в области общегосударственного управления</w:t>
            </w:r>
          </w:p>
        </w:tc>
      </w:tr>
      <w:tr w:rsidR="00DA58FB" w:rsidRPr="00FF1E1E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1201274000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Иные безвозмездные и безвозвратные перечисления</w:t>
            </w:r>
          </w:p>
        </w:tc>
      </w:tr>
      <w:tr w:rsidR="00DA58FB" w:rsidRPr="00FF1E1E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13 0 00 00000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FF1E1E">
              <w:rPr>
                <w:rFonts w:eastAsia="Calibri"/>
                <w:sz w:val="28"/>
                <w:szCs w:val="28"/>
              </w:rPr>
              <w:t>Программа«</w:t>
            </w:r>
            <w:proofErr w:type="gramEnd"/>
            <w:r w:rsidRPr="00FF1E1E">
              <w:rPr>
                <w:rFonts w:eastAsia="Calibri"/>
                <w:sz w:val="28"/>
                <w:szCs w:val="28"/>
              </w:rPr>
              <w:t>Развитие</w:t>
            </w:r>
            <w:proofErr w:type="spellEnd"/>
            <w:r w:rsidRPr="00FF1E1E">
              <w:rPr>
                <w:rFonts w:eastAsia="Calibri"/>
                <w:sz w:val="28"/>
                <w:szCs w:val="28"/>
              </w:rPr>
              <w:t xml:space="preserve"> сельского хозяйства в муниципальном районе Ишимбайский район Республики Башкортостан»</w:t>
            </w:r>
          </w:p>
        </w:tc>
      </w:tr>
      <w:tr w:rsidR="00DA58FB" w:rsidRPr="00FF1E1E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1301303330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Проведение работ по землеустройству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97073B">
              <w:rPr>
                <w:rFonts w:eastAsia="Calibri"/>
                <w:sz w:val="28"/>
                <w:szCs w:val="28"/>
              </w:rPr>
              <w:t>Программа «Комплексная Программа развития коммунальной инфраструктуры муниципального района Ишимбайский район Республики Башкортостан»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97073B">
              <w:rPr>
                <w:rFonts w:eastAsia="Calibri"/>
                <w:sz w:val="28"/>
                <w:szCs w:val="28"/>
              </w:rPr>
              <w:t>1401403560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97073B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97073B">
              <w:rPr>
                <w:rFonts w:eastAsia="Calibri"/>
                <w:sz w:val="28"/>
                <w:szCs w:val="28"/>
              </w:rPr>
              <w:t>Программа«</w:t>
            </w:r>
            <w:proofErr w:type="gramEnd"/>
            <w:r w:rsidRPr="0097073B">
              <w:rPr>
                <w:rFonts w:eastAsia="Calibri"/>
                <w:sz w:val="28"/>
                <w:szCs w:val="28"/>
              </w:rPr>
              <w:t>Развитие</w:t>
            </w:r>
            <w:proofErr w:type="spellEnd"/>
            <w:r w:rsidRPr="0097073B">
              <w:rPr>
                <w:rFonts w:eastAsia="Calibri"/>
                <w:sz w:val="28"/>
                <w:szCs w:val="28"/>
              </w:rPr>
              <w:t xml:space="preserve"> средств массовой информации муниципального района Ишимбайский район»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97073B">
              <w:rPr>
                <w:rFonts w:eastAsia="Calibri"/>
                <w:sz w:val="28"/>
                <w:szCs w:val="28"/>
              </w:rPr>
              <w:t>15015644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97073B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D07793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D07793">
              <w:rPr>
                <w:rFonts w:eastAsia="Calibri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  <w:p w:rsidR="00DA58FB" w:rsidRPr="009F7AE5" w:rsidRDefault="00DA58FB" w:rsidP="00D50D7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97073B">
              <w:rPr>
                <w:rFonts w:eastAsia="Calibri"/>
                <w:sz w:val="28"/>
                <w:szCs w:val="28"/>
              </w:rPr>
              <w:t>Программа «Снижение рисков и смягчение последствий чрезвычайных ситуаций природного и техногенного характера в муниципальном районе в муниципальном районе Ишимбайский район Республики Башкортостан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1601624300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</w:p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Программа "Формирование современной городской среды в муниципальном районе Ишимбайский район Республики Башкортостан"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180И4</w:t>
            </w:r>
            <w:r>
              <w:rPr>
                <w:rFonts w:eastAsia="Calibri"/>
                <w:sz w:val="28"/>
                <w:szCs w:val="28"/>
              </w:rPr>
              <w:t>0000</w:t>
            </w:r>
            <w:r w:rsidRPr="00FF1E1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>180И4М4240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FF1E1E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FF1E1E">
              <w:rPr>
                <w:rFonts w:eastAsia="Calibri"/>
                <w:sz w:val="28"/>
                <w:szCs w:val="28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(за исключением расходов, </w:t>
            </w:r>
            <w:proofErr w:type="spellStart"/>
            <w:r w:rsidRPr="00FF1E1E">
              <w:rPr>
                <w:rFonts w:eastAsia="Calibri"/>
                <w:sz w:val="28"/>
                <w:szCs w:val="28"/>
              </w:rPr>
              <w:t>софинансируемых</w:t>
            </w:r>
            <w:proofErr w:type="spellEnd"/>
            <w:r w:rsidRPr="00FF1E1E">
              <w:rPr>
                <w:rFonts w:eastAsia="Calibri"/>
                <w:sz w:val="28"/>
                <w:szCs w:val="28"/>
              </w:rPr>
              <w:t xml:space="preserve"> за счет средств федерального бюджета)</w:t>
            </w:r>
            <w:r w:rsidRPr="00FF1E1E">
              <w:rPr>
                <w:rFonts w:eastAsia="Calibri"/>
                <w:sz w:val="28"/>
                <w:szCs w:val="28"/>
              </w:rPr>
              <w:tab/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8F38C6">
              <w:rPr>
                <w:rFonts w:eastAsia="Calibri"/>
                <w:sz w:val="28"/>
                <w:szCs w:val="28"/>
              </w:rPr>
              <w:t>Программа "Экологическое благополучие в муниципальном районе Ишимбайский район Республики Башкортостан"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ind w:right="-54"/>
              <w:rPr>
                <w:rFonts w:eastAsia="Calibri"/>
                <w:sz w:val="28"/>
                <w:szCs w:val="28"/>
              </w:rPr>
            </w:pPr>
            <w:r w:rsidRPr="008F38C6">
              <w:rPr>
                <w:rFonts w:eastAsia="Calibri"/>
                <w:sz w:val="28"/>
                <w:szCs w:val="28"/>
              </w:rPr>
              <w:t>2002041200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Pr="009F7AE5" w:rsidRDefault="00DA58FB" w:rsidP="00D50D73">
            <w:pPr>
              <w:rPr>
                <w:rFonts w:eastAsia="Calibri"/>
                <w:sz w:val="28"/>
                <w:szCs w:val="28"/>
              </w:rPr>
            </w:pPr>
            <w:r w:rsidRPr="008F38C6">
              <w:rPr>
                <w:rFonts w:eastAsia="Calibri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</w:tr>
      <w:tr w:rsidR="00DA58FB" w:rsidTr="00D50D7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99 9 99 99999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Условно утвержденные расходы</w:t>
            </w:r>
          </w:p>
        </w:tc>
      </w:tr>
    </w:tbl>
    <w:p w:rsidR="00DA58FB" w:rsidRDefault="00DA58FB" w:rsidP="00DA58FB">
      <w:pPr>
        <w:ind w:left="4812" w:firstLine="648"/>
        <w:rPr>
          <w:rFonts w:eastAsia="Calibri"/>
          <w:sz w:val="28"/>
          <w:szCs w:val="28"/>
        </w:rPr>
        <w:sectPr w:rsidR="00DA58F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DA58FB" w:rsidRDefault="00DA58FB" w:rsidP="00DA58FB">
      <w:pPr>
        <w:ind w:left="4812" w:firstLine="64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3</w:t>
      </w:r>
    </w:p>
    <w:p w:rsidR="00DA58FB" w:rsidRDefault="00DA58FB" w:rsidP="00DA58FB">
      <w:pPr>
        <w:ind w:left="54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 </w:t>
      </w:r>
    </w:p>
    <w:p w:rsidR="00DA58FB" w:rsidRDefault="00DA58FB" w:rsidP="00DA58FB">
      <w:pPr>
        <w:ind w:left="5460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Республики Башкортостан</w:t>
      </w:r>
    </w:p>
    <w:p w:rsidR="00DA58FB" w:rsidRDefault="00DA58FB" w:rsidP="00DA58FB">
      <w:pPr>
        <w:ind w:left="284"/>
        <w:jc w:val="center"/>
        <w:rPr>
          <w:rFonts w:eastAsia="Calibri"/>
          <w:sz w:val="28"/>
          <w:szCs w:val="28"/>
        </w:rPr>
      </w:pPr>
    </w:p>
    <w:p w:rsidR="00DA58FB" w:rsidRDefault="00DA58FB" w:rsidP="00DA58FB">
      <w:pPr>
        <w:ind w:left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Перечень кодов источников финансирования дефицита бюджета сельского поселения </w:t>
      </w:r>
      <w:proofErr w:type="gramStart"/>
      <w:r>
        <w:rPr>
          <w:rFonts w:eastAsia="Calibri"/>
          <w:sz w:val="28"/>
          <w:szCs w:val="28"/>
        </w:rPr>
        <w:t>Верхоторский</w:t>
      </w:r>
      <w:r>
        <w:rPr>
          <w:rFonts w:eastAsia="Calibri"/>
          <w:sz w:val="28"/>
          <w:szCs w:val="28"/>
        </w:rPr>
        <w:t xml:space="preserve">  сельсовет</w:t>
      </w:r>
      <w:proofErr w:type="gramEnd"/>
      <w:r>
        <w:rPr>
          <w:rFonts w:eastAsia="Calibri"/>
          <w:sz w:val="28"/>
          <w:szCs w:val="28"/>
        </w:rPr>
        <w:t xml:space="preserve"> муниципального района Ишимбайский район Республики Башкортостан и соответствующих им кодов видов </w:t>
      </w:r>
      <w:r>
        <w:rPr>
          <w:rFonts w:eastAsia="Calibri"/>
          <w:sz w:val="28"/>
          <w:szCs w:val="28"/>
        </w:rPr>
        <w:br/>
        <w:t xml:space="preserve">(подвидов, аналитических групп) источников финансирования </w:t>
      </w:r>
      <w:r>
        <w:rPr>
          <w:rFonts w:eastAsia="Calibri"/>
          <w:sz w:val="28"/>
          <w:szCs w:val="28"/>
        </w:rPr>
        <w:br/>
        <w:t xml:space="preserve">дефицита бюджета сельского поселения </w:t>
      </w:r>
      <w:r>
        <w:rPr>
          <w:rFonts w:eastAsia="Calibri"/>
          <w:sz w:val="28"/>
          <w:szCs w:val="28"/>
        </w:rPr>
        <w:t>Верхоторский</w:t>
      </w:r>
      <w:r>
        <w:rPr>
          <w:rFonts w:eastAsia="Calibri"/>
          <w:sz w:val="28"/>
          <w:szCs w:val="28"/>
        </w:rPr>
        <w:t xml:space="preserve">  сельсовет муниципального района Ишимбайский район Республики Башкортостан </w:t>
      </w:r>
    </w:p>
    <w:p w:rsidR="00DA58FB" w:rsidRDefault="00DA58FB" w:rsidP="00DA58FB">
      <w:pPr>
        <w:shd w:val="clear" w:color="auto" w:fill="FFFFFF"/>
        <w:tabs>
          <w:tab w:val="left" w:pos="552"/>
        </w:tabs>
        <w:rPr>
          <w:rFonts w:eastAsia="Calibri"/>
          <w:sz w:val="28"/>
          <w:szCs w:val="28"/>
        </w:rPr>
      </w:pPr>
    </w:p>
    <w:tbl>
      <w:tblPr>
        <w:tblW w:w="956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17"/>
      </w:tblGrid>
      <w:tr w:rsidR="00DA58FB" w:rsidTr="00D50D73">
        <w:tc>
          <w:tcPr>
            <w:tcW w:w="3544" w:type="dxa"/>
            <w:shd w:val="clear" w:color="auto" w:fill="auto"/>
            <w:vAlign w:val="center"/>
          </w:tcPr>
          <w:p w:rsidR="00DA58FB" w:rsidRDefault="00DA58FB" w:rsidP="00D50D73">
            <w:pPr>
              <w:tabs>
                <w:tab w:val="left" w:pos="55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Код</w:t>
            </w:r>
          </w:p>
        </w:tc>
        <w:tc>
          <w:tcPr>
            <w:tcW w:w="6017" w:type="dxa"/>
            <w:shd w:val="clear" w:color="auto" w:fill="auto"/>
            <w:vAlign w:val="center"/>
          </w:tcPr>
          <w:p w:rsidR="00DA58FB" w:rsidRDefault="00DA58FB" w:rsidP="00D50D73">
            <w:pPr>
              <w:tabs>
                <w:tab w:val="left" w:pos="55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кода группы, подгруппы, </w:t>
            </w:r>
            <w:r>
              <w:rPr>
                <w:rFonts w:eastAsia="Calibri"/>
                <w:sz w:val="28"/>
                <w:szCs w:val="28"/>
              </w:rPr>
              <w:br/>
              <w:t xml:space="preserve">статьи, подвида, аналитической группы </w:t>
            </w:r>
            <w:r>
              <w:rPr>
                <w:rFonts w:eastAsia="Calibri"/>
                <w:sz w:val="28"/>
                <w:szCs w:val="28"/>
              </w:rPr>
              <w:br/>
              <w:t xml:space="preserve">вида источников финансирования </w:t>
            </w:r>
            <w:r>
              <w:rPr>
                <w:rFonts w:eastAsia="Calibri"/>
                <w:sz w:val="28"/>
                <w:szCs w:val="28"/>
              </w:rPr>
              <w:br/>
              <w:t>дефицитов бюджетов</w:t>
            </w:r>
          </w:p>
        </w:tc>
      </w:tr>
    </w:tbl>
    <w:p w:rsidR="00DA58FB" w:rsidRDefault="00DA58FB" w:rsidP="00DA58FB">
      <w:pPr>
        <w:jc w:val="center"/>
        <w:rPr>
          <w:rFonts w:eastAsia="Calibri"/>
          <w:vanish/>
          <w:sz w:val="2"/>
          <w:szCs w:val="2"/>
        </w:rPr>
      </w:pPr>
    </w:p>
    <w:tbl>
      <w:tblPr>
        <w:tblW w:w="95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17"/>
      </w:tblGrid>
      <w:tr w:rsidR="00DA58FB" w:rsidTr="00D50D73">
        <w:trPr>
          <w:cantSplit/>
          <w:tblHeader/>
        </w:trPr>
        <w:tc>
          <w:tcPr>
            <w:tcW w:w="3544" w:type="dxa"/>
          </w:tcPr>
          <w:p w:rsidR="00DA58FB" w:rsidRDefault="00DA58FB" w:rsidP="00D50D73">
            <w:pPr>
              <w:tabs>
                <w:tab w:val="left" w:pos="55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017" w:type="dxa"/>
          </w:tcPr>
          <w:p w:rsidR="00DA58FB" w:rsidRDefault="00DA58FB" w:rsidP="00D50D73">
            <w:pPr>
              <w:tabs>
                <w:tab w:val="left" w:pos="55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DA58FB" w:rsidTr="00D50D73">
        <w:trPr>
          <w:cantSplit/>
        </w:trPr>
        <w:tc>
          <w:tcPr>
            <w:tcW w:w="3544" w:type="dxa"/>
          </w:tcPr>
          <w:p w:rsidR="00DA58FB" w:rsidRDefault="00DA58FB" w:rsidP="00D50D73">
            <w:pPr>
              <w:tabs>
                <w:tab w:val="left" w:pos="55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000 01 00 00 00 00 0000 000</w:t>
            </w:r>
          </w:p>
        </w:tc>
        <w:tc>
          <w:tcPr>
            <w:tcW w:w="6017" w:type="dxa"/>
          </w:tcPr>
          <w:p w:rsidR="00DA58FB" w:rsidRDefault="00DA58FB" w:rsidP="00D50D73">
            <w:pPr>
              <w:tabs>
                <w:tab w:val="left" w:pos="55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DA58FB" w:rsidTr="00D50D73">
        <w:trPr>
          <w:cantSplit/>
        </w:trPr>
        <w:tc>
          <w:tcPr>
            <w:tcW w:w="3544" w:type="dxa"/>
          </w:tcPr>
          <w:p w:rsidR="00DA58FB" w:rsidRDefault="00DA58FB" w:rsidP="00D50D73">
            <w:pPr>
              <w:tabs>
                <w:tab w:val="left" w:pos="55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000 01 05 00 00 00 0000 000</w:t>
            </w:r>
          </w:p>
        </w:tc>
        <w:tc>
          <w:tcPr>
            <w:tcW w:w="6017" w:type="dxa"/>
          </w:tcPr>
          <w:p w:rsidR="00DA58FB" w:rsidRDefault="00DA58FB" w:rsidP="00D50D73">
            <w:pPr>
              <w:tabs>
                <w:tab w:val="left" w:pos="55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Изменение остатков средств на счетах </w:t>
            </w:r>
            <w:r>
              <w:rPr>
                <w:rFonts w:eastAsia="Calibri"/>
                <w:sz w:val="28"/>
                <w:szCs w:val="28"/>
              </w:rPr>
              <w:br/>
              <w:t>по учету средств бюджетов</w:t>
            </w:r>
          </w:p>
        </w:tc>
      </w:tr>
      <w:tr w:rsidR="00DA58FB" w:rsidTr="00D50D73">
        <w:trPr>
          <w:cantSplit/>
        </w:trPr>
        <w:tc>
          <w:tcPr>
            <w:tcW w:w="3544" w:type="dxa"/>
          </w:tcPr>
          <w:p w:rsidR="00DA58FB" w:rsidRDefault="00DA58FB" w:rsidP="00D50D73">
            <w:pPr>
              <w:tabs>
                <w:tab w:val="left" w:pos="55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000 01 05 02 01 10 0000 000</w:t>
            </w:r>
          </w:p>
        </w:tc>
        <w:tc>
          <w:tcPr>
            <w:tcW w:w="6017" w:type="dxa"/>
          </w:tcPr>
          <w:p w:rsidR="00DA58FB" w:rsidRDefault="00DA58FB" w:rsidP="00D50D73">
            <w:pPr>
              <w:tabs>
                <w:tab w:val="left" w:pos="552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Изменение прочих остатков денежных средств бюджетов сельских поселений</w:t>
            </w:r>
          </w:p>
        </w:tc>
      </w:tr>
    </w:tbl>
    <w:p w:rsidR="00DA58FB" w:rsidRDefault="00DA58FB" w:rsidP="00DA58FB">
      <w:pPr>
        <w:ind w:left="5460"/>
        <w:rPr>
          <w:rFonts w:eastAsia="Calibri"/>
          <w:sz w:val="28"/>
          <w:szCs w:val="28"/>
        </w:rPr>
        <w:sectPr w:rsidR="00DA58FB"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DA58FB" w:rsidRDefault="00DA58FB" w:rsidP="00DA58FB">
      <w:pPr>
        <w:ind w:left="5460"/>
        <w:rPr>
          <w:rFonts w:eastAsia="Calibri"/>
          <w:sz w:val="28"/>
          <w:szCs w:val="28"/>
        </w:rPr>
      </w:pPr>
    </w:p>
    <w:p w:rsidR="00DA58FB" w:rsidRDefault="00DA58FB" w:rsidP="00DA58FB">
      <w:pPr>
        <w:ind w:left="5460"/>
        <w:rPr>
          <w:rFonts w:eastAsia="Calibri"/>
          <w:sz w:val="28"/>
          <w:szCs w:val="28"/>
        </w:rPr>
        <w:sectPr w:rsidR="00DA58FB">
          <w:type w:val="continuous"/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DA58FB" w:rsidRDefault="00DA58FB" w:rsidP="00DA58FB">
      <w:pPr>
        <w:ind w:left="54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4</w:t>
      </w:r>
    </w:p>
    <w:p w:rsidR="00DA58FB" w:rsidRDefault="00DA58FB" w:rsidP="00DA58FB">
      <w:pPr>
        <w:ind w:left="54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proofErr w:type="gramStart"/>
      <w:r>
        <w:rPr>
          <w:rFonts w:eastAsia="Calibri"/>
          <w:sz w:val="24"/>
          <w:szCs w:val="24"/>
        </w:rPr>
        <w:t>Верхоторский</w:t>
      </w:r>
      <w:r>
        <w:rPr>
          <w:rFonts w:eastAsia="Calibri"/>
          <w:sz w:val="24"/>
          <w:szCs w:val="24"/>
        </w:rPr>
        <w:t xml:space="preserve">  сельсовет</w:t>
      </w:r>
      <w:proofErr w:type="gramEnd"/>
      <w:r>
        <w:rPr>
          <w:rFonts w:eastAsia="Calibri"/>
          <w:sz w:val="24"/>
          <w:szCs w:val="24"/>
        </w:rPr>
        <w:t xml:space="preserve"> муниципального района Ишимбайский район</w:t>
      </w:r>
    </w:p>
    <w:p w:rsidR="00DA58FB" w:rsidRDefault="00DA58FB" w:rsidP="00DA58FB">
      <w:pPr>
        <w:ind w:left="54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Республики Башкортостан</w:t>
      </w:r>
    </w:p>
    <w:p w:rsidR="00DA58FB" w:rsidRDefault="00DA58FB" w:rsidP="00DA58FB">
      <w:pPr>
        <w:jc w:val="center"/>
        <w:rPr>
          <w:rFonts w:eastAsia="Calibri"/>
          <w:sz w:val="28"/>
          <w:szCs w:val="28"/>
        </w:rPr>
      </w:pPr>
    </w:p>
    <w:p w:rsidR="00DA58FB" w:rsidRDefault="00DA58FB" w:rsidP="00DA58F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Перечень кодов статей, подстатей (элементов) расходов </w:t>
      </w:r>
      <w:r>
        <w:rPr>
          <w:rFonts w:eastAsia="Calibri"/>
          <w:sz w:val="28"/>
          <w:szCs w:val="28"/>
        </w:rPr>
        <w:br/>
        <w:t>операций сектора государственного управления</w:t>
      </w:r>
    </w:p>
    <w:p w:rsidR="00DA58FB" w:rsidRDefault="00DA58FB" w:rsidP="00DA58FB">
      <w:pPr>
        <w:jc w:val="center"/>
        <w:rPr>
          <w:rFonts w:eastAsia="Calibri"/>
          <w:sz w:val="28"/>
          <w:szCs w:val="28"/>
        </w:rPr>
      </w:pPr>
    </w:p>
    <w:tbl>
      <w:tblPr>
        <w:tblW w:w="9547" w:type="dxa"/>
        <w:tblInd w:w="1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8343"/>
      </w:tblGrid>
      <w:tr w:rsidR="00DA58FB" w:rsidTr="00D50D73">
        <w:trPr>
          <w:trHeight w:val="659"/>
        </w:trPr>
        <w:tc>
          <w:tcPr>
            <w:tcW w:w="1204" w:type="dxa"/>
            <w:shd w:val="clear" w:color="auto" w:fill="auto"/>
            <w:vAlign w:val="center"/>
          </w:tcPr>
          <w:p w:rsidR="00DA58FB" w:rsidRDefault="00DA58FB" w:rsidP="00D50D73">
            <w:pPr>
              <w:ind w:left="14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Код</w:t>
            </w:r>
          </w:p>
        </w:tc>
        <w:tc>
          <w:tcPr>
            <w:tcW w:w="8343" w:type="dxa"/>
            <w:shd w:val="clear" w:color="auto" w:fill="auto"/>
            <w:vAlign w:val="center"/>
          </w:tcPr>
          <w:p w:rsidR="00DA58FB" w:rsidRDefault="00DA58FB" w:rsidP="00D50D73">
            <w:pPr>
              <w:ind w:right="14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показателя</w:t>
            </w:r>
          </w:p>
        </w:tc>
      </w:tr>
    </w:tbl>
    <w:p w:rsidR="00DA58FB" w:rsidRDefault="00DA58FB" w:rsidP="00DA58FB">
      <w:pPr>
        <w:jc w:val="center"/>
        <w:rPr>
          <w:rFonts w:eastAsia="Calibri"/>
          <w:vanish/>
          <w:sz w:val="2"/>
          <w:szCs w:val="2"/>
        </w:rPr>
      </w:pPr>
    </w:p>
    <w:tbl>
      <w:tblPr>
        <w:tblW w:w="9547" w:type="dxa"/>
        <w:tblInd w:w="10" w:type="dxa"/>
        <w:tblLook w:val="0000" w:firstRow="0" w:lastRow="0" w:firstColumn="0" w:lastColumn="0" w:noHBand="0" w:noVBand="0"/>
      </w:tblPr>
      <w:tblGrid>
        <w:gridCol w:w="1196"/>
        <w:gridCol w:w="8351"/>
      </w:tblGrid>
      <w:tr w:rsidR="00DA58FB" w:rsidTr="00D50D73">
        <w:trPr>
          <w:cantSplit/>
          <w:trHeight w:val="2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Расходы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Оплата труда, начисления на выплаты по оплате труда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Заработная плата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несоциальные выплаты персоналу в денежной форме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Начисления на выплаты по оплате труда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Оплата работ, услуг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Услуги связи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Транспортные услуги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Коммунальные услуги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Оплата услуг предоставления тепловой энергии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Оплата услуг печного отопления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Оплата услуг горячего водоснабжения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Оплата услуг холодного водоснабжения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Оплата услуг предоставления газа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Оплата услуг предоставления электроэнергии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Оплата услуг канализации, ассенизации, водоотведения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Другие расходы по оплате коммунальных услуг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Оплата </w:t>
            </w:r>
            <w:proofErr w:type="spellStart"/>
            <w:r>
              <w:rPr>
                <w:rFonts w:eastAsia="Calibri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договоров (контрактов)</w:t>
            </w:r>
          </w:p>
        </w:tc>
      </w:tr>
      <w:tr w:rsidR="00DA58FB" w:rsidTr="00D50D73">
        <w:trPr>
          <w:cantSplit/>
          <w:trHeight w:val="73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223.9.1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eastAsia="Calibri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договоров (контрактов) </w:t>
            </w:r>
          </w:p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 счет экономии расходов на оплату услуг предоставления тепловой энергии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223.9.2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eastAsia="Calibri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договоров (контрактов) </w:t>
            </w:r>
            <w:r>
              <w:rPr>
                <w:rFonts w:eastAsia="Calibri"/>
                <w:sz w:val="28"/>
                <w:szCs w:val="28"/>
              </w:rPr>
              <w:br/>
              <w:t>за счет экономии расходов на оплату услуг печного отопления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223.9.3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eastAsia="Calibri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договоров (контрактов) за счет экономии расходов на оплату услуг горячего водоснабжения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223.9.4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eastAsia="Calibri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договоров </w:t>
            </w:r>
            <w:r>
              <w:rPr>
                <w:rFonts w:eastAsia="Calibri"/>
                <w:sz w:val="28"/>
                <w:szCs w:val="28"/>
              </w:rPr>
              <w:br/>
              <w:t xml:space="preserve">(контрактов) за счет экономии расходов на оплату услуг </w:t>
            </w:r>
            <w:r>
              <w:rPr>
                <w:rFonts w:eastAsia="Calibri"/>
                <w:sz w:val="28"/>
                <w:szCs w:val="28"/>
              </w:rPr>
              <w:br/>
              <w:t>холодного водоснабжения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223.9.5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eastAsia="Calibri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договоров (контрактов) </w:t>
            </w:r>
            <w:r>
              <w:rPr>
                <w:rFonts w:eastAsia="Calibri"/>
                <w:sz w:val="28"/>
                <w:szCs w:val="28"/>
              </w:rPr>
              <w:br/>
              <w:t>за счет экономии расходов на оплату услуг предоставления газа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223.9.6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Расходы на оплату </w:t>
            </w:r>
            <w:proofErr w:type="spellStart"/>
            <w:r>
              <w:rPr>
                <w:rFonts w:eastAsia="Calibri"/>
                <w:sz w:val="28"/>
                <w:szCs w:val="28"/>
              </w:rPr>
              <w:t>энергосервисных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договоров (контрактов) </w:t>
            </w:r>
            <w:r>
              <w:rPr>
                <w:rFonts w:eastAsia="Calibri"/>
                <w:sz w:val="28"/>
                <w:szCs w:val="28"/>
              </w:rPr>
              <w:br/>
              <w:t>за счет экономии расходов на оплату услуг предоставления электроэнергии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Арендная плата за пользование </w:t>
            </w:r>
            <w:r>
              <w:rPr>
                <w:sz w:val="28"/>
                <w:szCs w:val="28"/>
              </w:rPr>
              <w:t>имуществом (за исключением земельных участков и других обособленных природных объектов)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Работы, услуги по содержанию имущества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225.1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Содержание нефинансовых активов в чистоте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225.2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Текущий ремонт (ремонт)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225.3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Капитальный ремонт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225.4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Противопожарные мероприятия, связанные с содержанием имущества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225.5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Пусконаладочные работы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225.6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Другие расходы по содержанию имущества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Прочие работы, услуги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226.1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Научно-исследовательские, опытно-конструкторские работы, услуги по типовому проектированию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226.2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Услуги по разработке схем территориального планирования, градостроительных и технических регламентов, градостроительному зонированию, планировке территорий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226.3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Проектные и изыскательские работы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br w:type="page" w:clear="all"/>
              <w:t>226.4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организации питания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226.5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Услуги по охране 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226.7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Услуги в области информационных технологий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226.8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Типографские работы, услуги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226.9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Медицинские услуги и санитарно-эпидемиологические работы </w:t>
            </w:r>
            <w:r>
              <w:rPr>
                <w:rFonts w:eastAsia="Calibri"/>
                <w:sz w:val="28"/>
                <w:szCs w:val="28"/>
              </w:rPr>
              <w:br/>
              <w:t>и услуги (не связанные с содержанием имущества)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226.10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Иные работы и услуги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Услуги, работы для целей капитальных вложений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Обслуживание внутреннего долга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Обслуживание внешнего долга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tabs>
                <w:tab w:val="left" w:pos="91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Обслуживание долговых обязательств учреждений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Процентные расходы по обязательствам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Безвозмездные перечисления </w:t>
            </w:r>
            <w:r>
              <w:rPr>
                <w:sz w:val="28"/>
                <w:szCs w:val="28"/>
              </w:rPr>
              <w:t>текущего характера</w:t>
            </w:r>
            <w:r>
              <w:rPr>
                <w:rFonts w:eastAsia="Calibri"/>
                <w:sz w:val="28"/>
                <w:szCs w:val="28"/>
              </w:rPr>
              <w:t xml:space="preserve"> организациям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перечисления некоммерческим организациям и физическим лицам – производителям товаров, работ и услуг на производство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Безвозмездные перечисления бюджетам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Российской Федерации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251.1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Российской Федерации (для исключения внутренних оборотов)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251.2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Российской Федерации (ТФОМС)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251.3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Российской Федерации (не исключаемые из внутренних оборотов)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Перечисления наднациональным организациям и правительствам иностранных государств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Перечисления международным организациям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Социальное обеспечение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Пенсии, пособия и выплаты по пенсионному, социальному </w:t>
            </w:r>
            <w:r>
              <w:rPr>
                <w:rFonts w:eastAsia="Calibri"/>
                <w:sz w:val="28"/>
                <w:szCs w:val="28"/>
              </w:rPr>
              <w:br/>
              <w:t>и медицинскому страхованию населения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Пособия по социальной помощи населению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Пенсии, пособия, выплачиваемые организациями сектора государственного управления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Прочие расходы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br w:type="page" w:clear="all"/>
              <w:t>291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Налоги, пошлины и сборы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Иные выплаты текущего характера физическим лицам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Иные выплаты текущего характера организациям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Поступление нефинансовых активов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основных средств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основных средств, осуществляемое в рамках бюджетных инвестиций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Иные расходы, связанные с увеличением стоимости основных средств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материальных запасов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горюче-смазочных материалов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343.2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прочих горюче-смазочных материалов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344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строительных материалов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мягкого инвентаря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прочих материальных запасов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прочих материальных запасов однократного применения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Поступление финансовых активов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Увеличение стоимости акций и иных форм участия в капитале</w:t>
            </w:r>
          </w:p>
        </w:tc>
      </w:tr>
      <w:tr w:rsidR="00DA58FB" w:rsidTr="00D50D73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FB" w:rsidRDefault="00DA58FB" w:rsidP="00D50D7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Условно утвержденные расходы</w:t>
            </w:r>
          </w:p>
        </w:tc>
      </w:tr>
    </w:tbl>
    <w:p w:rsidR="00DA58FB" w:rsidRDefault="00DA58FB" w:rsidP="00DA58FB">
      <w:pPr>
        <w:rPr>
          <w:sz w:val="28"/>
          <w:szCs w:val="28"/>
        </w:rPr>
      </w:pPr>
    </w:p>
    <w:p w:rsidR="00DA58FB" w:rsidRDefault="00DA58FB" w:rsidP="00DA58FB">
      <w:pPr>
        <w:rPr>
          <w:sz w:val="28"/>
          <w:szCs w:val="28"/>
        </w:rPr>
      </w:pPr>
    </w:p>
    <w:p w:rsidR="00DA58FB" w:rsidRDefault="00DA58FB" w:rsidP="00DA58FB">
      <w:pPr>
        <w:rPr>
          <w:sz w:val="28"/>
          <w:szCs w:val="28"/>
        </w:rPr>
      </w:pPr>
    </w:p>
    <w:p w:rsidR="00DA58FB" w:rsidRDefault="00DA58FB" w:rsidP="00DA58FB">
      <w:pPr>
        <w:rPr>
          <w:sz w:val="28"/>
          <w:szCs w:val="28"/>
        </w:rPr>
      </w:pPr>
    </w:p>
    <w:p w:rsidR="00DA58FB" w:rsidRDefault="00DA58FB" w:rsidP="00DA58FB">
      <w:pPr>
        <w:rPr>
          <w:sz w:val="28"/>
          <w:szCs w:val="28"/>
        </w:rPr>
      </w:pPr>
    </w:p>
    <w:p w:rsidR="00DA58FB" w:rsidRDefault="00DA58FB" w:rsidP="00DA58FB">
      <w:pPr>
        <w:jc w:val="center"/>
        <w:rPr>
          <w:rFonts w:eastAsia="Calibri"/>
          <w:sz w:val="28"/>
          <w:szCs w:val="28"/>
        </w:rPr>
      </w:pPr>
    </w:p>
    <w:p w:rsidR="00DA58FB" w:rsidRDefault="00DA58FB" w:rsidP="00DA58FB"/>
    <w:p w:rsidR="00DA58FB" w:rsidRPr="00BA2818" w:rsidRDefault="00DA58FB" w:rsidP="00DA58FB">
      <w:pPr>
        <w:jc w:val="both"/>
        <w:rPr>
          <w:sz w:val="28"/>
          <w:szCs w:val="28"/>
        </w:rPr>
      </w:pPr>
    </w:p>
    <w:sectPr w:rsidR="00DA58FB" w:rsidRPr="00BA2818" w:rsidSect="0061754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5E78" w:rsidRDefault="005F5E78" w:rsidP="00BF27B2">
      <w:r>
        <w:separator/>
      </w:r>
    </w:p>
  </w:endnote>
  <w:endnote w:type="continuationSeparator" w:id="0">
    <w:p w:rsidR="005F5E78" w:rsidRDefault="005F5E78" w:rsidP="00B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58FB" w:rsidRDefault="00DA58F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58FB" w:rsidRDefault="00DA58F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58FB" w:rsidRDefault="00DA58F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5E78" w:rsidRDefault="005F5E78" w:rsidP="00BF27B2">
      <w:r>
        <w:separator/>
      </w:r>
    </w:p>
  </w:footnote>
  <w:footnote w:type="continuationSeparator" w:id="0">
    <w:p w:rsidR="005F5E78" w:rsidRDefault="005F5E78" w:rsidP="00BF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58FB" w:rsidRDefault="00DA58F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58FB" w:rsidRDefault="00DA58FB">
    <w:pPr>
      <w:pStyle w:val="a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noProof/>
        <w:sz w:val="20"/>
        <w:szCs w:val="20"/>
      </w:rPr>
      <w:t>0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58FB" w:rsidRDefault="00DA58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DC633A7"/>
    <w:multiLevelType w:val="multilevel"/>
    <w:tmpl w:val="87507AA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2FD"/>
    <w:rsid w:val="00000A62"/>
    <w:rsid w:val="00001A2D"/>
    <w:rsid w:val="0000208A"/>
    <w:rsid w:val="00004614"/>
    <w:rsid w:val="0001353C"/>
    <w:rsid w:val="000168C0"/>
    <w:rsid w:val="00020C42"/>
    <w:rsid w:val="00022309"/>
    <w:rsid w:val="00023016"/>
    <w:rsid w:val="00026608"/>
    <w:rsid w:val="0002670B"/>
    <w:rsid w:val="00027E00"/>
    <w:rsid w:val="00031039"/>
    <w:rsid w:val="000356B6"/>
    <w:rsid w:val="00035ED0"/>
    <w:rsid w:val="000372EB"/>
    <w:rsid w:val="00040A0F"/>
    <w:rsid w:val="00040C6D"/>
    <w:rsid w:val="00042746"/>
    <w:rsid w:val="000500CC"/>
    <w:rsid w:val="00051D17"/>
    <w:rsid w:val="0005294F"/>
    <w:rsid w:val="000548BC"/>
    <w:rsid w:val="00062004"/>
    <w:rsid w:val="00067954"/>
    <w:rsid w:val="00076170"/>
    <w:rsid w:val="000822FB"/>
    <w:rsid w:val="000829EC"/>
    <w:rsid w:val="0008459E"/>
    <w:rsid w:val="00086BFD"/>
    <w:rsid w:val="00087644"/>
    <w:rsid w:val="00094826"/>
    <w:rsid w:val="000960A6"/>
    <w:rsid w:val="000A4650"/>
    <w:rsid w:val="000A5FA6"/>
    <w:rsid w:val="000A6ABD"/>
    <w:rsid w:val="000B2000"/>
    <w:rsid w:val="000B3ADE"/>
    <w:rsid w:val="000B4A31"/>
    <w:rsid w:val="000B676E"/>
    <w:rsid w:val="000C163E"/>
    <w:rsid w:val="000C3751"/>
    <w:rsid w:val="000D7B74"/>
    <w:rsid w:val="00100633"/>
    <w:rsid w:val="001025B0"/>
    <w:rsid w:val="00105AF1"/>
    <w:rsid w:val="00106B18"/>
    <w:rsid w:val="00106E84"/>
    <w:rsid w:val="00107D2D"/>
    <w:rsid w:val="001151D5"/>
    <w:rsid w:val="001238A2"/>
    <w:rsid w:val="00127F2A"/>
    <w:rsid w:val="001326F3"/>
    <w:rsid w:val="001346E2"/>
    <w:rsid w:val="001377B2"/>
    <w:rsid w:val="001404F9"/>
    <w:rsid w:val="00141608"/>
    <w:rsid w:val="00163E80"/>
    <w:rsid w:val="001643F1"/>
    <w:rsid w:val="001957FD"/>
    <w:rsid w:val="0019756B"/>
    <w:rsid w:val="001A4360"/>
    <w:rsid w:val="001B1A98"/>
    <w:rsid w:val="001B6E37"/>
    <w:rsid w:val="001C27DC"/>
    <w:rsid w:val="001C4BE0"/>
    <w:rsid w:val="001D1517"/>
    <w:rsid w:val="001D2C85"/>
    <w:rsid w:val="001D380E"/>
    <w:rsid w:val="001D6F33"/>
    <w:rsid w:val="001E0626"/>
    <w:rsid w:val="001E3CC0"/>
    <w:rsid w:val="001E3E7B"/>
    <w:rsid w:val="001E5BBB"/>
    <w:rsid w:val="001E5E3E"/>
    <w:rsid w:val="001F239F"/>
    <w:rsid w:val="00200104"/>
    <w:rsid w:val="00202263"/>
    <w:rsid w:val="002049ED"/>
    <w:rsid w:val="00205534"/>
    <w:rsid w:val="0020718E"/>
    <w:rsid w:val="00210711"/>
    <w:rsid w:val="002119C8"/>
    <w:rsid w:val="00211EAF"/>
    <w:rsid w:val="002132FE"/>
    <w:rsid w:val="00213A2A"/>
    <w:rsid w:val="00213DC6"/>
    <w:rsid w:val="0022318C"/>
    <w:rsid w:val="00225119"/>
    <w:rsid w:val="00231654"/>
    <w:rsid w:val="00232399"/>
    <w:rsid w:val="00236F2E"/>
    <w:rsid w:val="00246C5B"/>
    <w:rsid w:val="00253476"/>
    <w:rsid w:val="00257F70"/>
    <w:rsid w:val="0026086B"/>
    <w:rsid w:val="00263125"/>
    <w:rsid w:val="0026476F"/>
    <w:rsid w:val="00267CCC"/>
    <w:rsid w:val="0027146E"/>
    <w:rsid w:val="00272259"/>
    <w:rsid w:val="00272434"/>
    <w:rsid w:val="002746D8"/>
    <w:rsid w:val="002777C0"/>
    <w:rsid w:val="0027783D"/>
    <w:rsid w:val="00277E4B"/>
    <w:rsid w:val="00282A4B"/>
    <w:rsid w:val="00282BED"/>
    <w:rsid w:val="002830EA"/>
    <w:rsid w:val="00285A9F"/>
    <w:rsid w:val="002A4ADD"/>
    <w:rsid w:val="002B2E05"/>
    <w:rsid w:val="002B3249"/>
    <w:rsid w:val="002B6BE8"/>
    <w:rsid w:val="002C7DAF"/>
    <w:rsid w:val="002D1940"/>
    <w:rsid w:val="002D6077"/>
    <w:rsid w:val="002E07A0"/>
    <w:rsid w:val="002E0E64"/>
    <w:rsid w:val="002E345E"/>
    <w:rsid w:val="002E4DD0"/>
    <w:rsid w:val="002E5960"/>
    <w:rsid w:val="002E6871"/>
    <w:rsid w:val="002F0A8D"/>
    <w:rsid w:val="002F13AC"/>
    <w:rsid w:val="002F40C3"/>
    <w:rsid w:val="002F5370"/>
    <w:rsid w:val="00305D66"/>
    <w:rsid w:val="00311D97"/>
    <w:rsid w:val="003133C1"/>
    <w:rsid w:val="0031618A"/>
    <w:rsid w:val="00320973"/>
    <w:rsid w:val="003212C0"/>
    <w:rsid w:val="003240A6"/>
    <w:rsid w:val="00325D52"/>
    <w:rsid w:val="003320C2"/>
    <w:rsid w:val="003350C9"/>
    <w:rsid w:val="003352C5"/>
    <w:rsid w:val="0033547B"/>
    <w:rsid w:val="00335865"/>
    <w:rsid w:val="00340C14"/>
    <w:rsid w:val="00342BD3"/>
    <w:rsid w:val="00345728"/>
    <w:rsid w:val="00351787"/>
    <w:rsid w:val="00352BFF"/>
    <w:rsid w:val="003564AF"/>
    <w:rsid w:val="00356E1D"/>
    <w:rsid w:val="00357175"/>
    <w:rsid w:val="003576BC"/>
    <w:rsid w:val="003631AB"/>
    <w:rsid w:val="00364FD0"/>
    <w:rsid w:val="00367D58"/>
    <w:rsid w:val="003747DC"/>
    <w:rsid w:val="003760EF"/>
    <w:rsid w:val="003804BA"/>
    <w:rsid w:val="00383039"/>
    <w:rsid w:val="00383A18"/>
    <w:rsid w:val="003852BE"/>
    <w:rsid w:val="003861EB"/>
    <w:rsid w:val="00392107"/>
    <w:rsid w:val="003937F0"/>
    <w:rsid w:val="00395C6C"/>
    <w:rsid w:val="003972BF"/>
    <w:rsid w:val="003A1B50"/>
    <w:rsid w:val="003A2CB9"/>
    <w:rsid w:val="003A4ABC"/>
    <w:rsid w:val="003A61E2"/>
    <w:rsid w:val="003A736D"/>
    <w:rsid w:val="003C0EAF"/>
    <w:rsid w:val="003C1B20"/>
    <w:rsid w:val="003C22C0"/>
    <w:rsid w:val="003C6789"/>
    <w:rsid w:val="003C6B41"/>
    <w:rsid w:val="003C7012"/>
    <w:rsid w:val="003D1C43"/>
    <w:rsid w:val="003D2D58"/>
    <w:rsid w:val="003D2E94"/>
    <w:rsid w:val="003E0890"/>
    <w:rsid w:val="003E161A"/>
    <w:rsid w:val="003E1957"/>
    <w:rsid w:val="003F3B46"/>
    <w:rsid w:val="003F4DBF"/>
    <w:rsid w:val="003F5FEB"/>
    <w:rsid w:val="00403DBB"/>
    <w:rsid w:val="00405ECC"/>
    <w:rsid w:val="004103F9"/>
    <w:rsid w:val="00410907"/>
    <w:rsid w:val="004155EC"/>
    <w:rsid w:val="00416A00"/>
    <w:rsid w:val="004200DE"/>
    <w:rsid w:val="0042065E"/>
    <w:rsid w:val="004215CB"/>
    <w:rsid w:val="00431830"/>
    <w:rsid w:val="00434154"/>
    <w:rsid w:val="0044034E"/>
    <w:rsid w:val="004410D8"/>
    <w:rsid w:val="00441AB3"/>
    <w:rsid w:val="004525E5"/>
    <w:rsid w:val="004533A4"/>
    <w:rsid w:val="00453B34"/>
    <w:rsid w:val="00454F25"/>
    <w:rsid w:val="00455ACC"/>
    <w:rsid w:val="00461399"/>
    <w:rsid w:val="0046716C"/>
    <w:rsid w:val="00472E4E"/>
    <w:rsid w:val="00472E5B"/>
    <w:rsid w:val="00473441"/>
    <w:rsid w:val="00474FE7"/>
    <w:rsid w:val="0048141B"/>
    <w:rsid w:val="004848EF"/>
    <w:rsid w:val="0049301F"/>
    <w:rsid w:val="00495D22"/>
    <w:rsid w:val="00495E17"/>
    <w:rsid w:val="004A2704"/>
    <w:rsid w:val="004A4177"/>
    <w:rsid w:val="004A4EB2"/>
    <w:rsid w:val="004A5116"/>
    <w:rsid w:val="004A7423"/>
    <w:rsid w:val="004A7641"/>
    <w:rsid w:val="004B1E74"/>
    <w:rsid w:val="004B4BDD"/>
    <w:rsid w:val="004B5521"/>
    <w:rsid w:val="004B73DF"/>
    <w:rsid w:val="004B7812"/>
    <w:rsid w:val="004C06F1"/>
    <w:rsid w:val="004C3DC2"/>
    <w:rsid w:val="004C4F9C"/>
    <w:rsid w:val="004D0D7D"/>
    <w:rsid w:val="004D7057"/>
    <w:rsid w:val="004E10B3"/>
    <w:rsid w:val="004E36BE"/>
    <w:rsid w:val="004E6D20"/>
    <w:rsid w:val="004E71F7"/>
    <w:rsid w:val="004E7436"/>
    <w:rsid w:val="004F0D09"/>
    <w:rsid w:val="004F5457"/>
    <w:rsid w:val="004F57F5"/>
    <w:rsid w:val="004F78EE"/>
    <w:rsid w:val="00505CB0"/>
    <w:rsid w:val="005118E3"/>
    <w:rsid w:val="00511EA3"/>
    <w:rsid w:val="00512F31"/>
    <w:rsid w:val="005155C7"/>
    <w:rsid w:val="00515D83"/>
    <w:rsid w:val="00516DFC"/>
    <w:rsid w:val="0052299D"/>
    <w:rsid w:val="00526350"/>
    <w:rsid w:val="00537B3A"/>
    <w:rsid w:val="005417D0"/>
    <w:rsid w:val="00541B12"/>
    <w:rsid w:val="00547415"/>
    <w:rsid w:val="00550936"/>
    <w:rsid w:val="00551FF3"/>
    <w:rsid w:val="00553624"/>
    <w:rsid w:val="0055375B"/>
    <w:rsid w:val="00554122"/>
    <w:rsid w:val="0055638A"/>
    <w:rsid w:val="00556F48"/>
    <w:rsid w:val="005609E3"/>
    <w:rsid w:val="00560D0D"/>
    <w:rsid w:val="0056349E"/>
    <w:rsid w:val="00564658"/>
    <w:rsid w:val="00564B42"/>
    <w:rsid w:val="00570A94"/>
    <w:rsid w:val="0057465C"/>
    <w:rsid w:val="00574E5F"/>
    <w:rsid w:val="005805F0"/>
    <w:rsid w:val="005809A0"/>
    <w:rsid w:val="00587FEC"/>
    <w:rsid w:val="005937EE"/>
    <w:rsid w:val="00593F03"/>
    <w:rsid w:val="00595803"/>
    <w:rsid w:val="00595C64"/>
    <w:rsid w:val="00597F73"/>
    <w:rsid w:val="005A4098"/>
    <w:rsid w:val="005A6FF8"/>
    <w:rsid w:val="005A7282"/>
    <w:rsid w:val="005C010D"/>
    <w:rsid w:val="005C1AC0"/>
    <w:rsid w:val="005D0741"/>
    <w:rsid w:val="005D28CD"/>
    <w:rsid w:val="005E11C2"/>
    <w:rsid w:val="005F1DBA"/>
    <w:rsid w:val="005F302D"/>
    <w:rsid w:val="005F5E78"/>
    <w:rsid w:val="005F6951"/>
    <w:rsid w:val="005F6A37"/>
    <w:rsid w:val="006009BF"/>
    <w:rsid w:val="006014A6"/>
    <w:rsid w:val="00604649"/>
    <w:rsid w:val="006079DD"/>
    <w:rsid w:val="00610D75"/>
    <w:rsid w:val="00611419"/>
    <w:rsid w:val="00614CE1"/>
    <w:rsid w:val="006173C8"/>
    <w:rsid w:val="00617542"/>
    <w:rsid w:val="006204F3"/>
    <w:rsid w:val="00620945"/>
    <w:rsid w:val="00622B1C"/>
    <w:rsid w:val="00622D7C"/>
    <w:rsid w:val="00623005"/>
    <w:rsid w:val="006255CF"/>
    <w:rsid w:val="00625936"/>
    <w:rsid w:val="00626354"/>
    <w:rsid w:val="006267DA"/>
    <w:rsid w:val="00630559"/>
    <w:rsid w:val="0063251D"/>
    <w:rsid w:val="006345A2"/>
    <w:rsid w:val="0064077E"/>
    <w:rsid w:val="00643975"/>
    <w:rsid w:val="00646E27"/>
    <w:rsid w:val="00651945"/>
    <w:rsid w:val="006523ED"/>
    <w:rsid w:val="00652ED5"/>
    <w:rsid w:val="0065662C"/>
    <w:rsid w:val="0066117C"/>
    <w:rsid w:val="006632FD"/>
    <w:rsid w:val="00665760"/>
    <w:rsid w:val="00677ABC"/>
    <w:rsid w:val="00681954"/>
    <w:rsid w:val="00684448"/>
    <w:rsid w:val="00685E6F"/>
    <w:rsid w:val="00694F6A"/>
    <w:rsid w:val="00695062"/>
    <w:rsid w:val="006968CB"/>
    <w:rsid w:val="00697CF5"/>
    <w:rsid w:val="006B3BC9"/>
    <w:rsid w:val="006B796C"/>
    <w:rsid w:val="006C5415"/>
    <w:rsid w:val="006C5CF8"/>
    <w:rsid w:val="006C7AA7"/>
    <w:rsid w:val="006C7FF1"/>
    <w:rsid w:val="006D03FA"/>
    <w:rsid w:val="006D2581"/>
    <w:rsid w:val="006D2B43"/>
    <w:rsid w:val="006D3199"/>
    <w:rsid w:val="006D690B"/>
    <w:rsid w:val="006E0011"/>
    <w:rsid w:val="006E02BD"/>
    <w:rsid w:val="006E1154"/>
    <w:rsid w:val="006E6B62"/>
    <w:rsid w:val="006F1CE3"/>
    <w:rsid w:val="006F2A2E"/>
    <w:rsid w:val="006F3514"/>
    <w:rsid w:val="0070791D"/>
    <w:rsid w:val="007116AD"/>
    <w:rsid w:val="007130B3"/>
    <w:rsid w:val="007130B9"/>
    <w:rsid w:val="00713B66"/>
    <w:rsid w:val="00716C28"/>
    <w:rsid w:val="00717956"/>
    <w:rsid w:val="00722606"/>
    <w:rsid w:val="00723547"/>
    <w:rsid w:val="00724AB4"/>
    <w:rsid w:val="00745DC5"/>
    <w:rsid w:val="00746665"/>
    <w:rsid w:val="00747133"/>
    <w:rsid w:val="007521E9"/>
    <w:rsid w:val="00753091"/>
    <w:rsid w:val="0075348B"/>
    <w:rsid w:val="00753931"/>
    <w:rsid w:val="0075442F"/>
    <w:rsid w:val="007555BB"/>
    <w:rsid w:val="00760D6C"/>
    <w:rsid w:val="0076129D"/>
    <w:rsid w:val="00762496"/>
    <w:rsid w:val="00762771"/>
    <w:rsid w:val="00765F5B"/>
    <w:rsid w:val="007707D7"/>
    <w:rsid w:val="00770FCB"/>
    <w:rsid w:val="00780BC4"/>
    <w:rsid w:val="007816AB"/>
    <w:rsid w:val="007850CF"/>
    <w:rsid w:val="00785336"/>
    <w:rsid w:val="00786685"/>
    <w:rsid w:val="00787A66"/>
    <w:rsid w:val="007A1520"/>
    <w:rsid w:val="007A27A8"/>
    <w:rsid w:val="007A322C"/>
    <w:rsid w:val="007A76B5"/>
    <w:rsid w:val="007B3AEF"/>
    <w:rsid w:val="007B5BC9"/>
    <w:rsid w:val="007C2B65"/>
    <w:rsid w:val="007C55C7"/>
    <w:rsid w:val="007C6388"/>
    <w:rsid w:val="007C695F"/>
    <w:rsid w:val="007D1B09"/>
    <w:rsid w:val="007F04B7"/>
    <w:rsid w:val="007F3E5D"/>
    <w:rsid w:val="007F4119"/>
    <w:rsid w:val="007F59EB"/>
    <w:rsid w:val="008004B1"/>
    <w:rsid w:val="00800CB3"/>
    <w:rsid w:val="00802546"/>
    <w:rsid w:val="00802B7A"/>
    <w:rsid w:val="00806533"/>
    <w:rsid w:val="008111A8"/>
    <w:rsid w:val="008147E1"/>
    <w:rsid w:val="00826953"/>
    <w:rsid w:val="00826CDC"/>
    <w:rsid w:val="00827C05"/>
    <w:rsid w:val="00831A87"/>
    <w:rsid w:val="00832050"/>
    <w:rsid w:val="00833101"/>
    <w:rsid w:val="00833128"/>
    <w:rsid w:val="00836C71"/>
    <w:rsid w:val="00853701"/>
    <w:rsid w:val="008628D5"/>
    <w:rsid w:val="008631DF"/>
    <w:rsid w:val="00864D42"/>
    <w:rsid w:val="00870423"/>
    <w:rsid w:val="00877295"/>
    <w:rsid w:val="008823E5"/>
    <w:rsid w:val="008A3A03"/>
    <w:rsid w:val="008A40AC"/>
    <w:rsid w:val="008B020F"/>
    <w:rsid w:val="008B3CCB"/>
    <w:rsid w:val="008B77F3"/>
    <w:rsid w:val="008C0562"/>
    <w:rsid w:val="008C0EBA"/>
    <w:rsid w:val="008C2933"/>
    <w:rsid w:val="008C415A"/>
    <w:rsid w:val="008D1F40"/>
    <w:rsid w:val="008D3C70"/>
    <w:rsid w:val="008D4932"/>
    <w:rsid w:val="008D5310"/>
    <w:rsid w:val="008D70D2"/>
    <w:rsid w:val="008E0BBF"/>
    <w:rsid w:val="008E2063"/>
    <w:rsid w:val="008E23E1"/>
    <w:rsid w:val="008E5412"/>
    <w:rsid w:val="008F10B2"/>
    <w:rsid w:val="008F3E83"/>
    <w:rsid w:val="008F51A4"/>
    <w:rsid w:val="008F743B"/>
    <w:rsid w:val="009012AA"/>
    <w:rsid w:val="00902112"/>
    <w:rsid w:val="00903CDF"/>
    <w:rsid w:val="00907F41"/>
    <w:rsid w:val="009122F3"/>
    <w:rsid w:val="0091726F"/>
    <w:rsid w:val="00917696"/>
    <w:rsid w:val="00921006"/>
    <w:rsid w:val="009211B5"/>
    <w:rsid w:val="00921D79"/>
    <w:rsid w:val="00926091"/>
    <w:rsid w:val="00931697"/>
    <w:rsid w:val="00931DF8"/>
    <w:rsid w:val="00932EF0"/>
    <w:rsid w:val="009346AC"/>
    <w:rsid w:val="00935D10"/>
    <w:rsid w:val="00937DC1"/>
    <w:rsid w:val="009403B1"/>
    <w:rsid w:val="00946D51"/>
    <w:rsid w:val="009470A3"/>
    <w:rsid w:val="0094756B"/>
    <w:rsid w:val="009523CC"/>
    <w:rsid w:val="00952F42"/>
    <w:rsid w:val="009573A2"/>
    <w:rsid w:val="00963F1B"/>
    <w:rsid w:val="00965500"/>
    <w:rsid w:val="009661D1"/>
    <w:rsid w:val="0096665E"/>
    <w:rsid w:val="00967C96"/>
    <w:rsid w:val="00967D17"/>
    <w:rsid w:val="00970BC7"/>
    <w:rsid w:val="00972A3F"/>
    <w:rsid w:val="00973DBB"/>
    <w:rsid w:val="009870AA"/>
    <w:rsid w:val="00995A9D"/>
    <w:rsid w:val="009A0ED1"/>
    <w:rsid w:val="009A47C0"/>
    <w:rsid w:val="009A53A3"/>
    <w:rsid w:val="009A58BE"/>
    <w:rsid w:val="009B3B11"/>
    <w:rsid w:val="009B46FC"/>
    <w:rsid w:val="009B7B30"/>
    <w:rsid w:val="009C5640"/>
    <w:rsid w:val="009C728C"/>
    <w:rsid w:val="009D0299"/>
    <w:rsid w:val="009D0E56"/>
    <w:rsid w:val="009D120F"/>
    <w:rsid w:val="009E06E7"/>
    <w:rsid w:val="009F04EC"/>
    <w:rsid w:val="009F3DC9"/>
    <w:rsid w:val="009F3F69"/>
    <w:rsid w:val="009F69BD"/>
    <w:rsid w:val="00A00741"/>
    <w:rsid w:val="00A02F7D"/>
    <w:rsid w:val="00A0308D"/>
    <w:rsid w:val="00A03519"/>
    <w:rsid w:val="00A03BFE"/>
    <w:rsid w:val="00A07A10"/>
    <w:rsid w:val="00A10AF8"/>
    <w:rsid w:val="00A16362"/>
    <w:rsid w:val="00A21773"/>
    <w:rsid w:val="00A21EC3"/>
    <w:rsid w:val="00A262D7"/>
    <w:rsid w:val="00A263D9"/>
    <w:rsid w:val="00A3615B"/>
    <w:rsid w:val="00A501D5"/>
    <w:rsid w:val="00A578D7"/>
    <w:rsid w:val="00A604AD"/>
    <w:rsid w:val="00A62D0B"/>
    <w:rsid w:val="00A67B01"/>
    <w:rsid w:val="00A718AA"/>
    <w:rsid w:val="00A73896"/>
    <w:rsid w:val="00A75BA3"/>
    <w:rsid w:val="00A75C60"/>
    <w:rsid w:val="00A75EFC"/>
    <w:rsid w:val="00A76096"/>
    <w:rsid w:val="00A83851"/>
    <w:rsid w:val="00A86C38"/>
    <w:rsid w:val="00A92305"/>
    <w:rsid w:val="00A93581"/>
    <w:rsid w:val="00A947DF"/>
    <w:rsid w:val="00A94D65"/>
    <w:rsid w:val="00A96129"/>
    <w:rsid w:val="00A96465"/>
    <w:rsid w:val="00AA0403"/>
    <w:rsid w:val="00AA2001"/>
    <w:rsid w:val="00AB106F"/>
    <w:rsid w:val="00AB23BB"/>
    <w:rsid w:val="00AB4824"/>
    <w:rsid w:val="00AC1A18"/>
    <w:rsid w:val="00AC20C2"/>
    <w:rsid w:val="00AC32FD"/>
    <w:rsid w:val="00AC65DD"/>
    <w:rsid w:val="00AD0333"/>
    <w:rsid w:val="00AD2C62"/>
    <w:rsid w:val="00AD3B6B"/>
    <w:rsid w:val="00AD48BB"/>
    <w:rsid w:val="00AD4973"/>
    <w:rsid w:val="00AD63C6"/>
    <w:rsid w:val="00AE0EB4"/>
    <w:rsid w:val="00AE32C7"/>
    <w:rsid w:val="00AE33EE"/>
    <w:rsid w:val="00AF497E"/>
    <w:rsid w:val="00AF4D9F"/>
    <w:rsid w:val="00AF543B"/>
    <w:rsid w:val="00AF57FD"/>
    <w:rsid w:val="00AF77CC"/>
    <w:rsid w:val="00B005F5"/>
    <w:rsid w:val="00B03D0D"/>
    <w:rsid w:val="00B0766E"/>
    <w:rsid w:val="00B07ACB"/>
    <w:rsid w:val="00B1356F"/>
    <w:rsid w:val="00B21A00"/>
    <w:rsid w:val="00B21CF2"/>
    <w:rsid w:val="00B2420B"/>
    <w:rsid w:val="00B24439"/>
    <w:rsid w:val="00B3146D"/>
    <w:rsid w:val="00B43A38"/>
    <w:rsid w:val="00B44DD6"/>
    <w:rsid w:val="00B474D7"/>
    <w:rsid w:val="00B50C91"/>
    <w:rsid w:val="00B51916"/>
    <w:rsid w:val="00B52CEC"/>
    <w:rsid w:val="00B5492F"/>
    <w:rsid w:val="00B55C08"/>
    <w:rsid w:val="00B56660"/>
    <w:rsid w:val="00B57B0D"/>
    <w:rsid w:val="00B653FD"/>
    <w:rsid w:val="00B74EB3"/>
    <w:rsid w:val="00B75B0E"/>
    <w:rsid w:val="00B8042A"/>
    <w:rsid w:val="00B81809"/>
    <w:rsid w:val="00B83469"/>
    <w:rsid w:val="00B84D71"/>
    <w:rsid w:val="00B90FBA"/>
    <w:rsid w:val="00B910CA"/>
    <w:rsid w:val="00B93715"/>
    <w:rsid w:val="00BA2818"/>
    <w:rsid w:val="00BA2D42"/>
    <w:rsid w:val="00BA5944"/>
    <w:rsid w:val="00BA6695"/>
    <w:rsid w:val="00BA7C5A"/>
    <w:rsid w:val="00BB0C12"/>
    <w:rsid w:val="00BB667F"/>
    <w:rsid w:val="00BB6F68"/>
    <w:rsid w:val="00BC79DA"/>
    <w:rsid w:val="00BD0AB3"/>
    <w:rsid w:val="00BD631C"/>
    <w:rsid w:val="00BE0B14"/>
    <w:rsid w:val="00BE71D7"/>
    <w:rsid w:val="00BF0CC5"/>
    <w:rsid w:val="00BF1A15"/>
    <w:rsid w:val="00BF20C7"/>
    <w:rsid w:val="00BF27B2"/>
    <w:rsid w:val="00BF38AB"/>
    <w:rsid w:val="00BF3DC2"/>
    <w:rsid w:val="00C0298E"/>
    <w:rsid w:val="00C03D27"/>
    <w:rsid w:val="00C05516"/>
    <w:rsid w:val="00C05D06"/>
    <w:rsid w:val="00C1552A"/>
    <w:rsid w:val="00C16FCA"/>
    <w:rsid w:val="00C17C46"/>
    <w:rsid w:val="00C22E87"/>
    <w:rsid w:val="00C24EB9"/>
    <w:rsid w:val="00C26C96"/>
    <w:rsid w:val="00C314A7"/>
    <w:rsid w:val="00C3472A"/>
    <w:rsid w:val="00C34DE7"/>
    <w:rsid w:val="00C34FDE"/>
    <w:rsid w:val="00C37173"/>
    <w:rsid w:val="00C375CF"/>
    <w:rsid w:val="00C40549"/>
    <w:rsid w:val="00C40C7E"/>
    <w:rsid w:val="00C44631"/>
    <w:rsid w:val="00C51149"/>
    <w:rsid w:val="00C51A31"/>
    <w:rsid w:val="00C53780"/>
    <w:rsid w:val="00C56C0D"/>
    <w:rsid w:val="00C612AA"/>
    <w:rsid w:val="00C64919"/>
    <w:rsid w:val="00C71965"/>
    <w:rsid w:val="00C730BA"/>
    <w:rsid w:val="00C73CD8"/>
    <w:rsid w:val="00C76034"/>
    <w:rsid w:val="00C800E4"/>
    <w:rsid w:val="00C82522"/>
    <w:rsid w:val="00C85FA1"/>
    <w:rsid w:val="00C87016"/>
    <w:rsid w:val="00C871A7"/>
    <w:rsid w:val="00C9171E"/>
    <w:rsid w:val="00CA25D2"/>
    <w:rsid w:val="00CA36D2"/>
    <w:rsid w:val="00CB10DE"/>
    <w:rsid w:val="00CB4293"/>
    <w:rsid w:val="00CB7222"/>
    <w:rsid w:val="00CC49AB"/>
    <w:rsid w:val="00CD052E"/>
    <w:rsid w:val="00CD4B38"/>
    <w:rsid w:val="00CE0355"/>
    <w:rsid w:val="00CE1009"/>
    <w:rsid w:val="00CE10CD"/>
    <w:rsid w:val="00CE3C0E"/>
    <w:rsid w:val="00CE6548"/>
    <w:rsid w:val="00CE747B"/>
    <w:rsid w:val="00CF0F00"/>
    <w:rsid w:val="00CF134E"/>
    <w:rsid w:val="00CF18A5"/>
    <w:rsid w:val="00CF4E65"/>
    <w:rsid w:val="00CF60AA"/>
    <w:rsid w:val="00CF6813"/>
    <w:rsid w:val="00D027F6"/>
    <w:rsid w:val="00D0315C"/>
    <w:rsid w:val="00D03E1A"/>
    <w:rsid w:val="00D2095B"/>
    <w:rsid w:val="00D20C2A"/>
    <w:rsid w:val="00D234A5"/>
    <w:rsid w:val="00D312E0"/>
    <w:rsid w:val="00D313C2"/>
    <w:rsid w:val="00D31EDE"/>
    <w:rsid w:val="00D32BE2"/>
    <w:rsid w:val="00D3633E"/>
    <w:rsid w:val="00D41397"/>
    <w:rsid w:val="00D469AA"/>
    <w:rsid w:val="00D4795C"/>
    <w:rsid w:val="00D502D1"/>
    <w:rsid w:val="00D50B5E"/>
    <w:rsid w:val="00D52CE0"/>
    <w:rsid w:val="00D52D44"/>
    <w:rsid w:val="00D52F14"/>
    <w:rsid w:val="00D53597"/>
    <w:rsid w:val="00D62FAF"/>
    <w:rsid w:val="00D65B04"/>
    <w:rsid w:val="00D67CBA"/>
    <w:rsid w:val="00D70D13"/>
    <w:rsid w:val="00D71AF2"/>
    <w:rsid w:val="00D776FA"/>
    <w:rsid w:val="00D82429"/>
    <w:rsid w:val="00D829A1"/>
    <w:rsid w:val="00D9169E"/>
    <w:rsid w:val="00D9558D"/>
    <w:rsid w:val="00DA0668"/>
    <w:rsid w:val="00DA2CA3"/>
    <w:rsid w:val="00DA4D93"/>
    <w:rsid w:val="00DA58FB"/>
    <w:rsid w:val="00DA6435"/>
    <w:rsid w:val="00DB0AC6"/>
    <w:rsid w:val="00DB1C63"/>
    <w:rsid w:val="00DB37D1"/>
    <w:rsid w:val="00DB6CB3"/>
    <w:rsid w:val="00DC1C45"/>
    <w:rsid w:val="00DC5D28"/>
    <w:rsid w:val="00DD0DF8"/>
    <w:rsid w:val="00DD7114"/>
    <w:rsid w:val="00DE08EF"/>
    <w:rsid w:val="00DE2626"/>
    <w:rsid w:val="00DF477F"/>
    <w:rsid w:val="00DF79E5"/>
    <w:rsid w:val="00E0038B"/>
    <w:rsid w:val="00E00527"/>
    <w:rsid w:val="00E01921"/>
    <w:rsid w:val="00E030EA"/>
    <w:rsid w:val="00E03A2C"/>
    <w:rsid w:val="00E10720"/>
    <w:rsid w:val="00E11C03"/>
    <w:rsid w:val="00E132EA"/>
    <w:rsid w:val="00E1606C"/>
    <w:rsid w:val="00E204C6"/>
    <w:rsid w:val="00E21488"/>
    <w:rsid w:val="00E21E5F"/>
    <w:rsid w:val="00E2453E"/>
    <w:rsid w:val="00E311FA"/>
    <w:rsid w:val="00E3136A"/>
    <w:rsid w:val="00E374C4"/>
    <w:rsid w:val="00E44F29"/>
    <w:rsid w:val="00E466C3"/>
    <w:rsid w:val="00E50DC4"/>
    <w:rsid w:val="00E519BE"/>
    <w:rsid w:val="00E51D32"/>
    <w:rsid w:val="00E52C9C"/>
    <w:rsid w:val="00E54677"/>
    <w:rsid w:val="00E56BC3"/>
    <w:rsid w:val="00E601CF"/>
    <w:rsid w:val="00E6042C"/>
    <w:rsid w:val="00E60B9A"/>
    <w:rsid w:val="00E613EB"/>
    <w:rsid w:val="00E63DD7"/>
    <w:rsid w:val="00E653F7"/>
    <w:rsid w:val="00E65978"/>
    <w:rsid w:val="00E67CDA"/>
    <w:rsid w:val="00E72718"/>
    <w:rsid w:val="00E74208"/>
    <w:rsid w:val="00E810B5"/>
    <w:rsid w:val="00E81C38"/>
    <w:rsid w:val="00E865A2"/>
    <w:rsid w:val="00E874E1"/>
    <w:rsid w:val="00E8779F"/>
    <w:rsid w:val="00E90C49"/>
    <w:rsid w:val="00E94461"/>
    <w:rsid w:val="00E96201"/>
    <w:rsid w:val="00E96A81"/>
    <w:rsid w:val="00E96FBA"/>
    <w:rsid w:val="00EA2D96"/>
    <w:rsid w:val="00EB097B"/>
    <w:rsid w:val="00EB4AA4"/>
    <w:rsid w:val="00EB4B35"/>
    <w:rsid w:val="00EC624D"/>
    <w:rsid w:val="00ED0E09"/>
    <w:rsid w:val="00ED3962"/>
    <w:rsid w:val="00ED7B18"/>
    <w:rsid w:val="00EE0F93"/>
    <w:rsid w:val="00EE1D8F"/>
    <w:rsid w:val="00EE7898"/>
    <w:rsid w:val="00EF1EC1"/>
    <w:rsid w:val="00EF65F4"/>
    <w:rsid w:val="00EF663D"/>
    <w:rsid w:val="00F07D19"/>
    <w:rsid w:val="00F10B0D"/>
    <w:rsid w:val="00F14B01"/>
    <w:rsid w:val="00F15433"/>
    <w:rsid w:val="00F16669"/>
    <w:rsid w:val="00F215D2"/>
    <w:rsid w:val="00F27C0E"/>
    <w:rsid w:val="00F30192"/>
    <w:rsid w:val="00F35030"/>
    <w:rsid w:val="00F350FA"/>
    <w:rsid w:val="00F36D01"/>
    <w:rsid w:val="00F37B0B"/>
    <w:rsid w:val="00F415DF"/>
    <w:rsid w:val="00F43BC7"/>
    <w:rsid w:val="00F53042"/>
    <w:rsid w:val="00F562E9"/>
    <w:rsid w:val="00F65AA3"/>
    <w:rsid w:val="00F662E5"/>
    <w:rsid w:val="00F664D5"/>
    <w:rsid w:val="00F66584"/>
    <w:rsid w:val="00F71410"/>
    <w:rsid w:val="00F72894"/>
    <w:rsid w:val="00F81892"/>
    <w:rsid w:val="00F81A47"/>
    <w:rsid w:val="00F91832"/>
    <w:rsid w:val="00F9595A"/>
    <w:rsid w:val="00F96DD1"/>
    <w:rsid w:val="00FB0A18"/>
    <w:rsid w:val="00FB24F1"/>
    <w:rsid w:val="00FC4BD4"/>
    <w:rsid w:val="00FD3212"/>
    <w:rsid w:val="00FD4F76"/>
    <w:rsid w:val="00FE2828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990E"/>
  <w15:chartTrackingRefBased/>
  <w15:docId w15:val="{DE6BF62B-710F-4978-8D20-46458A2A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3F1"/>
  </w:style>
  <w:style w:type="paragraph" w:styleId="1">
    <w:name w:val="heading 1"/>
    <w:aliases w:val="Глава"/>
    <w:basedOn w:val="a"/>
    <w:next w:val="a"/>
    <w:link w:val="10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DA58FB"/>
    <w:pPr>
      <w:keepNext/>
      <w:keepLines/>
      <w:spacing w:before="80" w:after="40" w:line="276" w:lineRule="auto"/>
      <w:outlineLvl w:val="4"/>
    </w:pPr>
    <w:rPr>
      <w:rFonts w:ascii="Arial" w:eastAsia="Arial" w:hAnsi="Arial" w:cs="Arial"/>
      <w:color w:val="365F91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DA58FB"/>
    <w:pPr>
      <w:keepNext/>
      <w:keepLines/>
      <w:spacing w:before="40" w:line="276" w:lineRule="auto"/>
      <w:outlineLvl w:val="5"/>
    </w:pPr>
    <w:rPr>
      <w:rFonts w:ascii="Arial" w:eastAsia="Arial" w:hAnsi="Arial" w:cs="Arial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A58FB"/>
    <w:pPr>
      <w:keepNext/>
      <w:keepLines/>
      <w:spacing w:before="40" w:line="276" w:lineRule="auto"/>
      <w:outlineLvl w:val="6"/>
    </w:pPr>
    <w:rPr>
      <w:rFonts w:ascii="Arial" w:eastAsia="Arial" w:hAnsi="Arial" w:cs="Arial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A58FB"/>
    <w:pPr>
      <w:keepNext/>
      <w:keepLines/>
      <w:spacing w:line="276" w:lineRule="auto"/>
      <w:outlineLvl w:val="7"/>
    </w:pPr>
    <w:rPr>
      <w:rFonts w:ascii="Arial" w:eastAsia="Arial" w:hAnsi="Arial" w:cs="Arial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A58FB"/>
    <w:pPr>
      <w:keepNext/>
      <w:keepLines/>
      <w:spacing w:line="276" w:lineRule="auto"/>
      <w:outlineLvl w:val="8"/>
    </w:pPr>
    <w:rPr>
      <w:rFonts w:ascii="Arial" w:eastAsia="Arial" w:hAnsi="Arial" w:cs="Arial"/>
      <w:i/>
      <w:iCs/>
      <w:color w:val="272727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rsid w:val="0000208A"/>
    <w:rPr>
      <w:sz w:val="28"/>
    </w:rPr>
  </w:style>
  <w:style w:type="paragraph" w:styleId="21">
    <w:name w:val="Body Text Indent 2"/>
    <w:basedOn w:val="a"/>
    <w:link w:val="22"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00208A"/>
    <w:rPr>
      <w:sz w:val="28"/>
    </w:rPr>
  </w:style>
  <w:style w:type="paragraph" w:styleId="31">
    <w:name w:val="Body Text 3"/>
    <w:basedOn w:val="a"/>
    <w:link w:val="32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Обычный (веб)"/>
    <w:basedOn w:val="a"/>
    <w:uiPriority w:val="99"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uiPriority w:val="99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uiPriority w:val="99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uiPriority w:val="99"/>
    <w:rsid w:val="00A9358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6E6B62"/>
  </w:style>
  <w:style w:type="character" w:customStyle="1" w:styleId="af3">
    <w:name w:val="Гипертекстовая ссылка"/>
    <w:uiPriority w:val="99"/>
    <w:rsid w:val="006E6B62"/>
    <w:rPr>
      <w:b w:val="0"/>
      <w:bCs w:val="0"/>
      <w:color w:val="106BBE"/>
    </w:rPr>
  </w:style>
  <w:style w:type="paragraph" w:customStyle="1" w:styleId="af4">
    <w:name w:val="Текст (справка)"/>
    <w:basedOn w:val="a"/>
    <w:next w:val="a"/>
    <w:uiPriority w:val="99"/>
    <w:rsid w:val="006E6B62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6E6B6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6E6B62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6E6B6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rsid w:val="006E6B62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6E6B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4C06F1"/>
  </w:style>
  <w:style w:type="numbering" w:customStyle="1" w:styleId="35">
    <w:name w:val="Нет списка3"/>
    <w:next w:val="a2"/>
    <w:uiPriority w:val="99"/>
    <w:semiHidden/>
    <w:unhideWhenUsed/>
    <w:rsid w:val="003350C9"/>
  </w:style>
  <w:style w:type="paragraph" w:customStyle="1" w:styleId="s16">
    <w:name w:val="s_16"/>
    <w:basedOn w:val="a"/>
    <w:rsid w:val="003350C9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3350C9"/>
  </w:style>
  <w:style w:type="paragraph" w:customStyle="1" w:styleId="s1">
    <w:name w:val="s_1"/>
    <w:basedOn w:val="a"/>
    <w:rsid w:val="003350C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uiPriority w:val="99"/>
    <w:unhideWhenUsed/>
    <w:rsid w:val="003350C9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35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3350C9"/>
    <w:rPr>
      <w:rFonts w:ascii="Courier New" w:hAnsi="Courier New" w:cs="Courier New"/>
    </w:rPr>
  </w:style>
  <w:style w:type="paragraph" w:customStyle="1" w:styleId="p4">
    <w:name w:val="p4"/>
    <w:basedOn w:val="a"/>
    <w:next w:val="a"/>
    <w:rsid w:val="00FE6955"/>
    <w:pPr>
      <w:widowControl w:val="0"/>
      <w:suppressAutoHyphens/>
      <w:autoSpaceDE w:val="0"/>
      <w:spacing w:before="100" w:after="100"/>
    </w:pPr>
    <w:rPr>
      <w:sz w:val="24"/>
      <w:szCs w:val="24"/>
      <w:lang w:eastAsia="zh-CN"/>
    </w:rPr>
  </w:style>
  <w:style w:type="paragraph" w:customStyle="1" w:styleId="24">
    <w:name w:val="Обычный (веб)2"/>
    <w:basedOn w:val="a"/>
    <w:next w:val="a"/>
    <w:rsid w:val="00FE6955"/>
    <w:pPr>
      <w:widowControl w:val="0"/>
      <w:suppressAutoHyphens/>
      <w:overflowPunct w:val="0"/>
      <w:autoSpaceDE w:val="0"/>
      <w:spacing w:after="119"/>
      <w:ind w:firstLine="720"/>
      <w:jc w:val="both"/>
      <w:textAlignment w:val="baseline"/>
    </w:pPr>
    <w:rPr>
      <w:kern w:val="2"/>
      <w:sz w:val="24"/>
      <w:szCs w:val="24"/>
      <w:lang w:eastAsia="zh-CN"/>
    </w:rPr>
  </w:style>
  <w:style w:type="numbering" w:customStyle="1" w:styleId="41">
    <w:name w:val="Нет списка4"/>
    <w:next w:val="a2"/>
    <w:uiPriority w:val="99"/>
    <w:semiHidden/>
    <w:unhideWhenUsed/>
    <w:rsid w:val="009573A2"/>
  </w:style>
  <w:style w:type="paragraph" w:styleId="afb">
    <w:name w:val="Block Text"/>
    <w:basedOn w:val="a"/>
    <w:rsid w:val="009573A2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</w:rPr>
  </w:style>
  <w:style w:type="paragraph" w:customStyle="1" w:styleId="210">
    <w:name w:val="Основной текст с отступом 21"/>
    <w:basedOn w:val="a"/>
    <w:rsid w:val="009573A2"/>
    <w:pPr>
      <w:suppressAutoHyphens/>
      <w:ind w:firstLine="540"/>
      <w:jc w:val="both"/>
    </w:pPr>
    <w:rPr>
      <w:color w:val="000000"/>
      <w:sz w:val="28"/>
      <w:szCs w:val="24"/>
      <w:lang w:eastAsia="ar-SA"/>
    </w:rPr>
  </w:style>
  <w:style w:type="paragraph" w:customStyle="1" w:styleId="ConsNormal">
    <w:name w:val="ConsNormal"/>
    <w:rsid w:val="009573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fc">
    <w:name w:val="page number"/>
    <w:rsid w:val="009573A2"/>
  </w:style>
  <w:style w:type="paragraph" w:customStyle="1" w:styleId="25">
    <w:name w:val="Знак Знак Знак Знак2"/>
    <w:basedOn w:val="a"/>
    <w:rsid w:val="009573A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1">
    <w:name w:val="Знак Знак Знак Знак21"/>
    <w:basedOn w:val="a"/>
    <w:rsid w:val="009573A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Heading">
    <w:name w:val="Heading"/>
    <w:rsid w:val="009573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link">
    <w:name w:val="link"/>
    <w:rsid w:val="009573A2"/>
    <w:rPr>
      <w:rFonts w:cs="Times New Roman"/>
      <w:u w:val="none"/>
      <w:effect w:val="none"/>
    </w:rPr>
  </w:style>
  <w:style w:type="paragraph" w:customStyle="1" w:styleId="ConsPlusTitle">
    <w:name w:val="ConsPlusTitle"/>
    <w:rsid w:val="009573A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d">
    <w:name w:val="Заголовок группы контролов"/>
    <w:basedOn w:val="a"/>
    <w:next w:val="a"/>
    <w:uiPriority w:val="99"/>
    <w:rsid w:val="009573A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e">
    <w:name w:val="Не вступил в силу"/>
    <w:uiPriority w:val="99"/>
    <w:rsid w:val="009573A2"/>
    <w:rPr>
      <w:rFonts w:cs="Times New Roman"/>
      <w:b/>
      <w:bCs w:val="0"/>
      <w:color w:val="000000"/>
      <w:shd w:val="clear" w:color="auto" w:fill="D8EDE8"/>
    </w:rPr>
  </w:style>
  <w:style w:type="paragraph" w:customStyle="1" w:styleId="aff">
    <w:name w:val="Знак"/>
    <w:basedOn w:val="a"/>
    <w:rsid w:val="009573A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f0">
    <w:name w:val="Emphasis"/>
    <w:uiPriority w:val="20"/>
    <w:qFormat/>
    <w:rsid w:val="009573A2"/>
    <w:rPr>
      <w:i/>
      <w:iCs/>
    </w:rPr>
  </w:style>
  <w:style w:type="character" w:customStyle="1" w:styleId="42">
    <w:name w:val="Основной шрифт абзаца4"/>
    <w:rsid w:val="009573A2"/>
  </w:style>
  <w:style w:type="paragraph" w:customStyle="1" w:styleId="26">
    <w:name w:val="Обычный2"/>
    <w:rsid w:val="009573A2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FontStyle39">
    <w:name w:val="Font Style39"/>
    <w:uiPriority w:val="99"/>
    <w:qFormat/>
    <w:rsid w:val="009573A2"/>
    <w:rPr>
      <w:rFonts w:ascii="Times New Roman" w:hAnsi="Times New Roman" w:cs="Times New Roman"/>
      <w:sz w:val="26"/>
      <w:szCs w:val="26"/>
    </w:rPr>
  </w:style>
  <w:style w:type="table" w:customStyle="1" w:styleId="14">
    <w:name w:val="Сетка таблицы1"/>
    <w:basedOn w:val="a1"/>
    <w:next w:val="a3"/>
    <w:rsid w:val="009573A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573A2"/>
  </w:style>
  <w:style w:type="paragraph" w:customStyle="1" w:styleId="ConsPlusCell">
    <w:name w:val="ConsPlusCell"/>
    <w:uiPriority w:val="99"/>
    <w:rsid w:val="009573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573A2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9573A2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9573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9573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9573A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27">
    <w:name w:val="Сетка таблицы2"/>
    <w:basedOn w:val="a1"/>
    <w:next w:val="a3"/>
    <w:uiPriority w:val="59"/>
    <w:rsid w:val="00EB097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5F6A37"/>
  </w:style>
  <w:style w:type="character" w:customStyle="1" w:styleId="50">
    <w:name w:val="Заголовок 5 Знак"/>
    <w:link w:val="5"/>
    <w:uiPriority w:val="9"/>
    <w:rsid w:val="00DA58FB"/>
    <w:rPr>
      <w:rFonts w:ascii="Arial" w:eastAsia="Arial" w:hAnsi="Arial" w:cs="Arial"/>
      <w:color w:val="365F91"/>
      <w:sz w:val="22"/>
      <w:szCs w:val="22"/>
    </w:rPr>
  </w:style>
  <w:style w:type="character" w:customStyle="1" w:styleId="60">
    <w:name w:val="Заголовок 6 Знак"/>
    <w:link w:val="6"/>
    <w:uiPriority w:val="9"/>
    <w:rsid w:val="00DA58FB"/>
    <w:rPr>
      <w:rFonts w:ascii="Arial" w:eastAsia="Arial" w:hAnsi="Arial" w:cs="Arial"/>
      <w:i/>
      <w:iCs/>
      <w:color w:val="595959"/>
      <w:sz w:val="22"/>
      <w:szCs w:val="22"/>
    </w:rPr>
  </w:style>
  <w:style w:type="character" w:customStyle="1" w:styleId="70">
    <w:name w:val="Заголовок 7 Знак"/>
    <w:link w:val="7"/>
    <w:uiPriority w:val="9"/>
    <w:rsid w:val="00DA58FB"/>
    <w:rPr>
      <w:rFonts w:ascii="Arial" w:eastAsia="Arial" w:hAnsi="Arial" w:cs="Arial"/>
      <w:color w:val="595959"/>
      <w:sz w:val="22"/>
      <w:szCs w:val="22"/>
    </w:rPr>
  </w:style>
  <w:style w:type="character" w:customStyle="1" w:styleId="80">
    <w:name w:val="Заголовок 8 Знак"/>
    <w:link w:val="8"/>
    <w:uiPriority w:val="9"/>
    <w:rsid w:val="00DA58FB"/>
    <w:rPr>
      <w:rFonts w:ascii="Arial" w:eastAsia="Arial" w:hAnsi="Arial" w:cs="Arial"/>
      <w:i/>
      <w:iCs/>
      <w:color w:val="272727"/>
      <w:sz w:val="22"/>
      <w:szCs w:val="22"/>
    </w:rPr>
  </w:style>
  <w:style w:type="character" w:customStyle="1" w:styleId="90">
    <w:name w:val="Заголовок 9 Знак"/>
    <w:link w:val="9"/>
    <w:uiPriority w:val="9"/>
    <w:rsid w:val="00DA58FB"/>
    <w:rPr>
      <w:rFonts w:ascii="Arial" w:eastAsia="Arial" w:hAnsi="Arial" w:cs="Arial"/>
      <w:i/>
      <w:iCs/>
      <w:color w:val="272727"/>
      <w:sz w:val="22"/>
      <w:szCs w:val="22"/>
    </w:rPr>
  </w:style>
  <w:style w:type="table" w:customStyle="1" w:styleId="TableGridLight">
    <w:name w:val="Table Grid Light"/>
    <w:basedOn w:val="a1"/>
    <w:uiPriority w:val="59"/>
    <w:rsid w:val="00DA58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uiPriority w:val="59"/>
    <w:rsid w:val="00DA58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uiPriority w:val="59"/>
    <w:rsid w:val="00DA58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A58FB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A58F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sid w:val="00DA58FB"/>
    <w:rPr>
      <w:rFonts w:ascii="Arial" w:eastAsia="Arial" w:hAnsi="Arial" w:cs="Arial"/>
      <w:color w:val="365F91"/>
      <w:sz w:val="40"/>
      <w:szCs w:val="40"/>
    </w:rPr>
  </w:style>
  <w:style w:type="paragraph" w:styleId="aff1">
    <w:name w:val="Title"/>
    <w:basedOn w:val="a"/>
    <w:next w:val="a"/>
    <w:link w:val="aff2"/>
    <w:uiPriority w:val="10"/>
    <w:qFormat/>
    <w:rsid w:val="00DA58FB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ff2">
    <w:name w:val="Заголовок Знак"/>
    <w:link w:val="aff1"/>
    <w:uiPriority w:val="10"/>
    <w:rsid w:val="00DA58FB"/>
    <w:rPr>
      <w:rFonts w:ascii="Arial" w:eastAsia="Arial" w:hAnsi="Arial" w:cs="Arial"/>
      <w:spacing w:val="-10"/>
      <w:sz w:val="56"/>
      <w:szCs w:val="56"/>
    </w:rPr>
  </w:style>
  <w:style w:type="paragraph" w:styleId="aff3">
    <w:name w:val="Subtitle"/>
    <w:basedOn w:val="a"/>
    <w:next w:val="a"/>
    <w:link w:val="aff4"/>
    <w:uiPriority w:val="11"/>
    <w:qFormat/>
    <w:rsid w:val="00DA58FB"/>
    <w:pPr>
      <w:numPr>
        <w:ilvl w:val="1"/>
      </w:numPr>
      <w:spacing w:after="200" w:line="276" w:lineRule="auto"/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aff4">
    <w:name w:val="Подзаголовок Знак"/>
    <w:link w:val="aff3"/>
    <w:uiPriority w:val="11"/>
    <w:rsid w:val="00DA58FB"/>
    <w:rPr>
      <w:rFonts w:ascii="Calibri" w:hAnsi="Calibri"/>
      <w:color w:val="595959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DA58FB"/>
    <w:pPr>
      <w:spacing w:before="160" w:after="200" w:line="276" w:lineRule="auto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9">
    <w:name w:val="Цитата 2 Знак"/>
    <w:link w:val="28"/>
    <w:uiPriority w:val="29"/>
    <w:rsid w:val="00DA58FB"/>
    <w:rPr>
      <w:rFonts w:ascii="Calibri" w:hAnsi="Calibri"/>
      <w:i/>
      <w:iCs/>
      <w:color w:val="404040"/>
      <w:sz w:val="22"/>
      <w:szCs w:val="22"/>
    </w:rPr>
  </w:style>
  <w:style w:type="character" w:styleId="aff5">
    <w:name w:val="Intense Emphasis"/>
    <w:uiPriority w:val="21"/>
    <w:qFormat/>
    <w:rsid w:val="00DA58FB"/>
    <w:rPr>
      <w:i/>
      <w:iCs/>
      <w:color w:val="365F91"/>
    </w:rPr>
  </w:style>
  <w:style w:type="paragraph" w:styleId="aff6">
    <w:name w:val="Intense Quote"/>
    <w:basedOn w:val="a"/>
    <w:next w:val="a"/>
    <w:link w:val="aff7"/>
    <w:uiPriority w:val="30"/>
    <w:qFormat/>
    <w:rsid w:val="00DA58FB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365F91"/>
      <w:sz w:val="22"/>
      <w:szCs w:val="22"/>
    </w:rPr>
  </w:style>
  <w:style w:type="character" w:customStyle="1" w:styleId="aff7">
    <w:name w:val="Выделенная цитата Знак"/>
    <w:link w:val="aff6"/>
    <w:uiPriority w:val="30"/>
    <w:rsid w:val="00DA58FB"/>
    <w:rPr>
      <w:rFonts w:ascii="Calibri" w:hAnsi="Calibri"/>
      <w:i/>
      <w:iCs/>
      <w:color w:val="365F91"/>
      <w:sz w:val="22"/>
      <w:szCs w:val="22"/>
    </w:rPr>
  </w:style>
  <w:style w:type="character" w:styleId="aff8">
    <w:name w:val="Intense Reference"/>
    <w:uiPriority w:val="32"/>
    <w:qFormat/>
    <w:rsid w:val="00DA58FB"/>
    <w:rPr>
      <w:b/>
      <w:bCs/>
      <w:smallCaps/>
      <w:color w:val="365F91"/>
      <w:spacing w:val="5"/>
    </w:rPr>
  </w:style>
  <w:style w:type="character" w:styleId="aff9">
    <w:name w:val="Strong"/>
    <w:uiPriority w:val="22"/>
    <w:qFormat/>
    <w:rsid w:val="00DA58FB"/>
    <w:rPr>
      <w:b/>
      <w:bCs/>
    </w:rPr>
  </w:style>
  <w:style w:type="character" w:styleId="affa">
    <w:name w:val="Subtle Reference"/>
    <w:uiPriority w:val="31"/>
    <w:qFormat/>
    <w:rsid w:val="00DA58FB"/>
    <w:rPr>
      <w:smallCaps/>
      <w:color w:val="5A5A5A"/>
    </w:rPr>
  </w:style>
  <w:style w:type="character" w:styleId="affb">
    <w:name w:val="Book Title"/>
    <w:uiPriority w:val="33"/>
    <w:qFormat/>
    <w:rsid w:val="00DA58FB"/>
    <w:rPr>
      <w:b/>
      <w:bCs/>
      <w:i/>
      <w:iCs/>
      <w:spacing w:val="5"/>
    </w:rPr>
  </w:style>
  <w:style w:type="character" w:customStyle="1" w:styleId="HeaderChar">
    <w:name w:val="Header Char"/>
    <w:uiPriority w:val="99"/>
    <w:rsid w:val="00DA58FB"/>
  </w:style>
  <w:style w:type="character" w:customStyle="1" w:styleId="FooterChar">
    <w:name w:val="Footer Char"/>
    <w:uiPriority w:val="99"/>
    <w:rsid w:val="00DA58FB"/>
  </w:style>
  <w:style w:type="paragraph" w:styleId="affc">
    <w:name w:val="caption"/>
    <w:basedOn w:val="a"/>
    <w:next w:val="a"/>
    <w:uiPriority w:val="35"/>
    <w:unhideWhenUsed/>
    <w:qFormat/>
    <w:rsid w:val="00DA58FB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paragraph" w:styleId="affd">
    <w:name w:val="footnote text"/>
    <w:basedOn w:val="a"/>
    <w:link w:val="affe"/>
    <w:uiPriority w:val="99"/>
    <w:semiHidden/>
    <w:unhideWhenUsed/>
    <w:rsid w:val="00DA58FB"/>
    <w:rPr>
      <w:rFonts w:ascii="Calibri" w:hAnsi="Calibri"/>
    </w:rPr>
  </w:style>
  <w:style w:type="character" w:customStyle="1" w:styleId="affe">
    <w:name w:val="Текст сноски Знак"/>
    <w:link w:val="affd"/>
    <w:uiPriority w:val="99"/>
    <w:semiHidden/>
    <w:rsid w:val="00DA58FB"/>
    <w:rPr>
      <w:rFonts w:ascii="Calibri" w:hAnsi="Calibri"/>
    </w:rPr>
  </w:style>
  <w:style w:type="character" w:styleId="afff">
    <w:name w:val="footnote reference"/>
    <w:uiPriority w:val="99"/>
    <w:semiHidden/>
    <w:unhideWhenUsed/>
    <w:rsid w:val="00DA58FB"/>
    <w:rPr>
      <w:vertAlign w:val="superscript"/>
    </w:rPr>
  </w:style>
  <w:style w:type="paragraph" w:styleId="afff0">
    <w:name w:val="endnote text"/>
    <w:basedOn w:val="a"/>
    <w:link w:val="afff1"/>
    <w:uiPriority w:val="99"/>
    <w:semiHidden/>
    <w:unhideWhenUsed/>
    <w:rsid w:val="00DA58FB"/>
    <w:rPr>
      <w:rFonts w:ascii="Calibri" w:hAnsi="Calibri"/>
    </w:rPr>
  </w:style>
  <w:style w:type="character" w:customStyle="1" w:styleId="afff1">
    <w:name w:val="Текст концевой сноски Знак"/>
    <w:link w:val="afff0"/>
    <w:uiPriority w:val="99"/>
    <w:semiHidden/>
    <w:rsid w:val="00DA58FB"/>
    <w:rPr>
      <w:rFonts w:ascii="Calibri" w:hAnsi="Calibri"/>
    </w:rPr>
  </w:style>
  <w:style w:type="character" w:styleId="afff2">
    <w:name w:val="endnote reference"/>
    <w:uiPriority w:val="99"/>
    <w:semiHidden/>
    <w:unhideWhenUsed/>
    <w:rsid w:val="00DA58FB"/>
    <w:rPr>
      <w:vertAlign w:val="superscript"/>
    </w:rPr>
  </w:style>
  <w:style w:type="paragraph" w:styleId="afff3">
    <w:name w:val="TOC Heading"/>
    <w:uiPriority w:val="39"/>
    <w:unhideWhenUsed/>
    <w:rsid w:val="00DA58F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4">
    <w:name w:val="table of figures"/>
    <w:basedOn w:val="a"/>
    <w:next w:val="a"/>
    <w:uiPriority w:val="99"/>
    <w:unhideWhenUsed/>
    <w:rsid w:val="00DA58FB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afff5">
    <w:name w:val="Знак Знак Знак Знак Знак Знак Знак Знак Знак Знак Знак Знак Знак Знак Знак Знак"/>
    <w:basedOn w:val="a"/>
    <w:rsid w:val="00DA58FB"/>
    <w:pPr>
      <w:spacing w:after="160" w:line="240" w:lineRule="exact"/>
    </w:pPr>
    <w:rPr>
      <w:sz w:val="28"/>
      <w:lang w:val="en-US"/>
    </w:rPr>
  </w:style>
  <w:style w:type="paragraph" w:customStyle="1" w:styleId="ConsCell">
    <w:name w:val="ConsCell"/>
    <w:rsid w:val="00DA58FB"/>
    <w:pPr>
      <w:widowControl w:val="0"/>
      <w:ind w:right="19772"/>
    </w:pPr>
    <w:rPr>
      <w:rFonts w:ascii="Arial" w:eastAsia="Calibri" w:hAnsi="Arial"/>
    </w:rPr>
  </w:style>
  <w:style w:type="paragraph" w:customStyle="1" w:styleId="15">
    <w:name w:val="Абзац списка1"/>
    <w:basedOn w:val="a"/>
    <w:rsid w:val="00DA58FB"/>
    <w:pPr>
      <w:ind w:left="720"/>
    </w:pPr>
    <w:rPr>
      <w:rFonts w:eastAsia="Calibri"/>
      <w:sz w:val="24"/>
      <w:szCs w:val="24"/>
    </w:rPr>
  </w:style>
  <w:style w:type="paragraph" w:styleId="afff6">
    <w:name w:val="annotation text"/>
    <w:basedOn w:val="a"/>
    <w:link w:val="afff7"/>
    <w:semiHidden/>
    <w:rsid w:val="00DA58FB"/>
    <w:rPr>
      <w:rFonts w:eastAsia="Calibri"/>
    </w:rPr>
  </w:style>
  <w:style w:type="character" w:customStyle="1" w:styleId="afff7">
    <w:name w:val="Текст примечания Знак"/>
    <w:link w:val="afff6"/>
    <w:semiHidden/>
    <w:rsid w:val="00DA58FB"/>
    <w:rPr>
      <w:rFonts w:eastAsia="Calibri"/>
    </w:rPr>
  </w:style>
  <w:style w:type="paragraph" w:styleId="afff8">
    <w:name w:val="annotation subject"/>
    <w:basedOn w:val="afff6"/>
    <w:next w:val="afff6"/>
    <w:link w:val="afff9"/>
    <w:semiHidden/>
    <w:rsid w:val="00DA58FB"/>
    <w:rPr>
      <w:b/>
      <w:bCs/>
    </w:rPr>
  </w:style>
  <w:style w:type="character" w:customStyle="1" w:styleId="afff9">
    <w:name w:val="Тема примечания Знак"/>
    <w:link w:val="afff8"/>
    <w:semiHidden/>
    <w:rsid w:val="00DA58FB"/>
    <w:rPr>
      <w:rFonts w:eastAsia="Calibri"/>
      <w:b/>
      <w:bCs/>
    </w:rPr>
  </w:style>
  <w:style w:type="paragraph" w:styleId="2a">
    <w:name w:val="Body Text 2"/>
    <w:basedOn w:val="a"/>
    <w:link w:val="2b"/>
    <w:semiHidden/>
    <w:rsid w:val="00DA58FB"/>
    <w:pPr>
      <w:spacing w:after="120" w:line="480" w:lineRule="auto"/>
    </w:pPr>
    <w:rPr>
      <w:rFonts w:eastAsia="Calibri"/>
      <w:sz w:val="28"/>
      <w:szCs w:val="28"/>
    </w:rPr>
  </w:style>
  <w:style w:type="character" w:customStyle="1" w:styleId="2b">
    <w:name w:val="Основной текст 2 Знак"/>
    <w:link w:val="2a"/>
    <w:semiHidden/>
    <w:rsid w:val="00DA58FB"/>
    <w:rPr>
      <w:rFonts w:eastAsia="Calibri"/>
      <w:sz w:val="28"/>
      <w:szCs w:val="28"/>
    </w:rPr>
  </w:style>
  <w:style w:type="paragraph" w:styleId="afffa">
    <w:name w:val="Plain Text"/>
    <w:basedOn w:val="a"/>
    <w:link w:val="afffb"/>
    <w:rsid w:val="00DA58FB"/>
    <w:rPr>
      <w:rFonts w:ascii="Courier New" w:hAnsi="Courier New" w:cs="Courier New"/>
    </w:rPr>
  </w:style>
  <w:style w:type="character" w:customStyle="1" w:styleId="afffb">
    <w:name w:val="Текст Знак"/>
    <w:link w:val="afffa"/>
    <w:rsid w:val="00DA58FB"/>
    <w:rPr>
      <w:rFonts w:ascii="Courier New" w:hAnsi="Courier New" w:cs="Courier New"/>
    </w:rPr>
  </w:style>
  <w:style w:type="character" w:customStyle="1" w:styleId="afffc">
    <w:name w:val="Знак Знак"/>
    <w:rsid w:val="00DA58FB"/>
    <w:rPr>
      <w:sz w:val="28"/>
      <w:lang w:val="ru-RU" w:eastAsia="ru-RU" w:bidi="ar-SA"/>
    </w:rPr>
  </w:style>
  <w:style w:type="paragraph" w:customStyle="1" w:styleId="16">
    <w:name w:val="Знак1 Знак Знак Знак Знак Знак Знак"/>
    <w:basedOn w:val="a"/>
    <w:rsid w:val="00DA58FB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">
    <w:name w:val="Char Char"/>
    <w:basedOn w:val="a"/>
    <w:rsid w:val="00DA58FB"/>
    <w:rPr>
      <w:lang w:val="en-US"/>
    </w:rPr>
  </w:style>
  <w:style w:type="paragraph" w:styleId="afffd">
    <w:name w:val="No Spacing"/>
    <w:uiPriority w:val="1"/>
    <w:qFormat/>
    <w:rsid w:val="00DA58FB"/>
    <w:rPr>
      <w:rFonts w:eastAsia="Calibri"/>
      <w:sz w:val="28"/>
      <w:szCs w:val="28"/>
    </w:rPr>
  </w:style>
  <w:style w:type="paragraph" w:styleId="afffe">
    <w:name w:val="Revision"/>
    <w:hidden/>
    <w:uiPriority w:val="99"/>
    <w:semiHidden/>
    <w:rsid w:val="00DA58FB"/>
    <w:rPr>
      <w:rFonts w:eastAsia="Calibri"/>
      <w:sz w:val="28"/>
      <w:szCs w:val="28"/>
    </w:rPr>
  </w:style>
  <w:style w:type="character" w:styleId="affff">
    <w:name w:val="annotation reference"/>
    <w:rsid w:val="00DA58FB"/>
    <w:rPr>
      <w:sz w:val="16"/>
      <w:szCs w:val="16"/>
    </w:rPr>
  </w:style>
  <w:style w:type="paragraph" w:customStyle="1" w:styleId="xl65">
    <w:name w:val="xl65"/>
    <w:basedOn w:val="a"/>
    <w:rsid w:val="00DA5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6">
    <w:name w:val="xl66"/>
    <w:basedOn w:val="a"/>
    <w:rsid w:val="00DA5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affff0">
    <w:name w:val="для приказа заголовок"/>
    <w:basedOn w:val="a"/>
    <w:qFormat/>
    <w:rsid w:val="00DA58FB"/>
    <w:pPr>
      <w:jc w:val="center"/>
      <w:outlineLvl w:val="4"/>
    </w:pPr>
    <w:rPr>
      <w:rFonts w:eastAsia="Calibri"/>
      <w:sz w:val="28"/>
      <w:szCs w:val="28"/>
    </w:rPr>
  </w:style>
  <w:style w:type="paragraph" w:customStyle="1" w:styleId="xl67">
    <w:name w:val="xl67"/>
    <w:basedOn w:val="a"/>
    <w:rsid w:val="00DA58FB"/>
    <w:pPr>
      <w:shd w:val="clear" w:color="000000" w:fill="DA9694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DA5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DA58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140">
    <w:name w:val="14 т"/>
    <w:basedOn w:val="a"/>
    <w:link w:val="141"/>
    <w:qFormat/>
    <w:rsid w:val="00DA58FB"/>
    <w:rPr>
      <w:rFonts w:eastAsia="Calibri"/>
      <w:sz w:val="28"/>
      <w:szCs w:val="28"/>
    </w:rPr>
  </w:style>
  <w:style w:type="character" w:customStyle="1" w:styleId="141">
    <w:name w:val="14 т Знак"/>
    <w:link w:val="140"/>
    <w:rsid w:val="00DA58FB"/>
    <w:rPr>
      <w:rFonts w:eastAsia="Calibri"/>
      <w:sz w:val="28"/>
      <w:szCs w:val="28"/>
    </w:rPr>
  </w:style>
  <w:style w:type="numbering" w:customStyle="1" w:styleId="120">
    <w:name w:val="Нет списка12"/>
    <w:next w:val="a2"/>
    <w:uiPriority w:val="99"/>
    <w:semiHidden/>
    <w:unhideWhenUsed/>
    <w:rsid w:val="00DA58FB"/>
  </w:style>
  <w:style w:type="numbering" w:customStyle="1" w:styleId="1110">
    <w:name w:val="Нет списка111"/>
    <w:next w:val="a2"/>
    <w:uiPriority w:val="99"/>
    <w:semiHidden/>
    <w:unhideWhenUsed/>
    <w:rsid w:val="00DA58FB"/>
  </w:style>
  <w:style w:type="character" w:styleId="affff1">
    <w:name w:val="Subtle Emphasis"/>
    <w:uiPriority w:val="19"/>
    <w:qFormat/>
    <w:rsid w:val="00DA58F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212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B10BE5AED03A3704D47BBB28E41F7E697F6008C0A0045EF83183025C1F7ED3C1AED9301538C32E51CEDCDOCS9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10BE5AED03A3704D47A5BF982DA8EF96F956880A094FB0DB476B7896FEE76B5DA2CA431682O3S7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10BE5AED03A3704D47A5BF982DA8EF96F956880A094FB0DB476B7896FEE76B5DA2CA431780O3S7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B10BE5AED03A3704D47A5BF982DA8EF96F956880A094FB0DB476B7896FEE76B5DA2CA411788O3SA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10BE5AED03A3704D47A5BF982DA8EF96F956880A094FB0DB476B7896FEE76B5DA2CA4B17O8S2E" TargetMode="External"/><Relationship Id="rId14" Type="http://schemas.openxmlformats.org/officeDocument/2006/relationships/hyperlink" Target="consultantplus://offline/ref=9B10BE5AED03A3704D47A5BF982DA8EF96FB5F8507024FB0DB476B7896OFS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74550-300C-4923-B014-D2134B3A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9197</Words>
  <Characters>52428</Characters>
  <Application>Microsoft Office Word</Application>
  <DocSecurity>0</DocSecurity>
  <Lines>436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В соответствии с Федеральным законом от 27 июля 2010 года № 210-ФЗ «Об организац</vt:lpstr>
      <vt:lpstr>    </vt:lpstr>
      <vt:lpstr>    Требования к структуре</vt:lpstr>
      <vt:lpstr>    и содержанию административных регламентов</vt:lpstr>
      <vt:lpstr>    </vt:lpstr>
    </vt:vector>
  </TitlesOfParts>
  <Company>Microsoft</Company>
  <LinksUpToDate>false</LinksUpToDate>
  <CharactersWithSpaces>61502</CharactersWithSpaces>
  <SharedDoc>false</SharedDoc>
  <HLinks>
    <vt:vector size="78" baseType="variant">
      <vt:variant>
        <vt:i4>2556008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http://ivo.garant.ru/document/redirect/166045/0</vt:lpwstr>
      </vt:variant>
      <vt:variant>
        <vt:lpwstr/>
      </vt:variant>
      <vt:variant>
        <vt:i4>2556009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http://ivo.garant.ru/document/redirect/166045/1000</vt:lpwstr>
      </vt:variant>
      <vt:variant>
        <vt:lpwstr/>
      </vt:variant>
      <vt:variant>
        <vt:i4>1245216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sub_194</vt:lpwstr>
      </vt:variant>
      <vt:variant>
        <vt:i4>2949136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2686992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7471159</vt:i4>
      </vt:variant>
      <vt:variant>
        <vt:i4>21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2293779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sub_3019</vt:lpwstr>
      </vt:variant>
      <vt:variant>
        <vt:i4>2556008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http://ivo.garant.ru/document/redirect/166045/0</vt:lpwstr>
      </vt:variant>
      <vt:variant>
        <vt:lpwstr/>
      </vt:variant>
      <vt:variant>
        <vt:i4>2556009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http://ivo.garant.ru/document/redirect/166045/1000</vt:lpwstr>
      </vt:variant>
      <vt:variant>
        <vt:lpwstr/>
      </vt:variant>
      <vt:variant>
        <vt:i4>7798820</vt:i4>
      </vt:variant>
      <vt:variant>
        <vt:i4>9</vt:i4>
      </vt:variant>
      <vt:variant>
        <vt:i4>0</vt:i4>
      </vt:variant>
      <vt:variant>
        <vt:i4>5</vt:i4>
      </vt:variant>
      <vt:variant>
        <vt:lpwstr>garantf1://66045.1000/</vt:lpwstr>
      </vt:variant>
      <vt:variant>
        <vt:lpwstr/>
      </vt:variant>
      <vt:variant>
        <vt:i4>7012413</vt:i4>
      </vt:variant>
      <vt:variant>
        <vt:i4>6</vt:i4>
      </vt:variant>
      <vt:variant>
        <vt:i4>0</vt:i4>
      </vt:variant>
      <vt:variant>
        <vt:i4>5</vt:i4>
      </vt:variant>
      <vt:variant>
        <vt:lpwstr>garantf1://12077515.16011/</vt:lpwstr>
      </vt:variant>
      <vt:variant>
        <vt:lpwstr/>
      </vt:variant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garantf1://12077515.16011/</vt:lpwstr>
      </vt:variant>
      <vt:variant>
        <vt:lpwstr/>
      </vt:variant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garantf1://12077515.7311/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2024-12-19T05:59:00Z</cp:lastPrinted>
  <dcterms:created xsi:type="dcterms:W3CDTF">2025-05-21T05:05:00Z</dcterms:created>
  <dcterms:modified xsi:type="dcterms:W3CDTF">2025-05-21T05:11:00Z</dcterms:modified>
</cp:coreProperties>
</file>