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A9" w:rsidRDefault="00724A17" w:rsidP="00E44B47">
      <w:pPr>
        <w:pStyle w:val="20"/>
        <w:shd w:val="clear" w:color="auto" w:fill="auto"/>
        <w:spacing w:after="4799" w:line="280" w:lineRule="exact"/>
        <w:jc w:val="left"/>
      </w:pPr>
      <w:r>
        <w:t>проект</w:t>
      </w:r>
    </w:p>
    <w:p w:rsidR="008212A9" w:rsidRDefault="00724A17" w:rsidP="00E44B47">
      <w:pPr>
        <w:pStyle w:val="20"/>
        <w:shd w:val="clear" w:color="auto" w:fill="auto"/>
        <w:spacing w:after="0" w:line="322" w:lineRule="exact"/>
        <w:ind w:left="2840"/>
        <w:jc w:val="left"/>
      </w:pPr>
      <w:r>
        <w:t>О внесении изменений и дополнений</w:t>
      </w:r>
    </w:p>
    <w:p w:rsidR="008212A9" w:rsidRDefault="00724A17" w:rsidP="00E44B47">
      <w:pPr>
        <w:pStyle w:val="20"/>
        <w:shd w:val="clear" w:color="auto" w:fill="auto"/>
        <w:tabs>
          <w:tab w:val="left" w:leader="underscore" w:pos="8207"/>
        </w:tabs>
        <w:spacing w:after="0" w:line="322" w:lineRule="exact"/>
        <w:ind w:left="1840"/>
        <w:jc w:val="left"/>
      </w:pPr>
      <w:r>
        <w:t>в Устав сельского поселения</w:t>
      </w:r>
      <w:r w:rsidR="00E44B47">
        <w:t xml:space="preserve"> Скворчихинский сельсовет</w:t>
      </w:r>
    </w:p>
    <w:p w:rsidR="008212A9" w:rsidRDefault="00E44B47" w:rsidP="00E44B47">
      <w:pPr>
        <w:pStyle w:val="20"/>
        <w:shd w:val="clear" w:color="auto" w:fill="auto"/>
        <w:tabs>
          <w:tab w:val="left" w:leader="underscore" w:pos="8207"/>
        </w:tabs>
        <w:spacing w:after="0" w:line="322" w:lineRule="exact"/>
        <w:ind w:left="1220"/>
        <w:jc w:val="left"/>
      </w:pPr>
      <w:r>
        <w:t xml:space="preserve">муниципального района Ишимбайский </w:t>
      </w:r>
      <w:r w:rsidR="00724A17">
        <w:t>район</w:t>
      </w:r>
    </w:p>
    <w:p w:rsidR="008212A9" w:rsidRDefault="00724A17" w:rsidP="00E44B47">
      <w:pPr>
        <w:pStyle w:val="20"/>
        <w:shd w:val="clear" w:color="auto" w:fill="auto"/>
        <w:spacing w:after="904" w:line="322" w:lineRule="exact"/>
        <w:ind w:left="3460"/>
        <w:jc w:val="left"/>
      </w:pPr>
      <w:r>
        <w:t>Республики Башкортостан</w:t>
      </w:r>
    </w:p>
    <w:p w:rsidR="008212A9" w:rsidRDefault="00724A17">
      <w:pPr>
        <w:pStyle w:val="20"/>
        <w:shd w:val="clear" w:color="auto" w:fill="auto"/>
        <w:tabs>
          <w:tab w:val="left" w:leader="underscore" w:pos="9388"/>
        </w:tabs>
        <w:spacing w:after="0" w:line="317" w:lineRule="exact"/>
        <w:ind w:firstLine="760"/>
        <w:jc w:val="both"/>
      </w:pPr>
      <w:r>
        <w:t xml:space="preserve">Совет сельского поселения </w:t>
      </w:r>
      <w:r w:rsidR="00E44B47">
        <w:t xml:space="preserve">Скворчихинский сельсовет </w:t>
      </w:r>
    </w:p>
    <w:p w:rsidR="008212A9" w:rsidRDefault="00E44B47" w:rsidP="00E44B47">
      <w:pPr>
        <w:pStyle w:val="20"/>
        <w:shd w:val="clear" w:color="auto" w:fill="auto"/>
        <w:tabs>
          <w:tab w:val="left" w:leader="underscore" w:pos="6571"/>
        </w:tabs>
        <w:spacing w:after="0" w:line="317" w:lineRule="exact"/>
        <w:jc w:val="both"/>
      </w:pPr>
      <w:r>
        <w:t>муниципального района Ишимбайский</w:t>
      </w:r>
      <w:r w:rsidR="00724A17">
        <w:t xml:space="preserve"> район Республики</w:t>
      </w:r>
      <w:r>
        <w:t xml:space="preserve"> </w:t>
      </w:r>
      <w:r w:rsidR="00724A17">
        <w:t>Башкортостан</w:t>
      </w:r>
    </w:p>
    <w:p w:rsidR="008212A9" w:rsidRDefault="00724A17">
      <w:pPr>
        <w:pStyle w:val="20"/>
        <w:shd w:val="clear" w:color="auto" w:fill="auto"/>
        <w:spacing w:after="299" w:line="280" w:lineRule="exact"/>
        <w:ind w:firstLine="760"/>
        <w:jc w:val="both"/>
      </w:pPr>
      <w:r>
        <w:t>Р Е Ш И Л :</w:t>
      </w:r>
    </w:p>
    <w:p w:rsidR="008212A9" w:rsidRDefault="00724A17">
      <w:pPr>
        <w:pStyle w:val="20"/>
        <w:numPr>
          <w:ilvl w:val="0"/>
          <w:numId w:val="1"/>
        </w:numPr>
        <w:shd w:val="clear" w:color="auto" w:fill="auto"/>
        <w:tabs>
          <w:tab w:val="left" w:pos="1144"/>
          <w:tab w:val="left" w:leader="underscore" w:pos="9388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E44B47">
        <w:t xml:space="preserve"> Скворчихинский сельсовет</w:t>
      </w:r>
    </w:p>
    <w:p w:rsidR="008212A9" w:rsidRDefault="00724A17">
      <w:pPr>
        <w:pStyle w:val="20"/>
        <w:shd w:val="clear" w:color="auto" w:fill="auto"/>
        <w:tabs>
          <w:tab w:val="left" w:leader="underscore" w:pos="5088"/>
        </w:tabs>
        <w:spacing w:after="0" w:line="322" w:lineRule="exact"/>
        <w:jc w:val="both"/>
      </w:pPr>
      <w:r>
        <w:t xml:space="preserve">муниципального района </w:t>
      </w:r>
      <w:r w:rsidR="00E44B47">
        <w:t>Ишимбайский</w:t>
      </w:r>
      <w:r>
        <w:t xml:space="preserve"> район Республики Башкортостан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следующие изменения и дополнения:</w:t>
      </w:r>
    </w:p>
    <w:p w:rsidR="008212A9" w:rsidRDefault="00724A17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firstLine="760"/>
        <w:jc w:val="both"/>
      </w:pPr>
      <w:r>
        <w:t>в части 1 статьи 3: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4 признать утратившим силу;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19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«19) участие в организации деятельности по накоплению (в том числе раздель</w:t>
      </w:r>
      <w:r>
        <w:t>ному накоплению) и транспортированию твердых коммунальных отходов;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20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«20) утверждение правил благоустройства территории Сельского поселения, осуществление контроля за их соблюдением, организация благоустройства </w:t>
      </w:r>
      <w:r>
        <w:t>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</w:t>
      </w:r>
      <w:r>
        <w:t>еления;»;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322" w:lineRule="exact"/>
        <w:ind w:firstLine="760"/>
        <w:jc w:val="both"/>
      </w:pPr>
      <w:r>
        <w:lastRenderedPageBreak/>
        <w:t>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</w:t>
      </w:r>
      <w:r>
        <w:t>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</w:t>
      </w:r>
      <w:r>
        <w:t>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>
        <w:t>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</w:t>
      </w:r>
      <w:r>
        <w:t>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</w:t>
      </w:r>
      <w:r>
        <w:t xml:space="preserve">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>
        <w:t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</w:t>
      </w:r>
      <w:r>
        <w:t>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</w:t>
      </w:r>
      <w:r>
        <w:t>оссийской Федерации";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24 признать утратившим силу;</w:t>
      </w:r>
    </w:p>
    <w:p w:rsidR="008212A9" w:rsidRDefault="00724A17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части 1 статьи 4: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12 признать утратившим силу;</w:t>
      </w:r>
    </w:p>
    <w:p w:rsidR="008212A9" w:rsidRDefault="00724A17">
      <w:pPr>
        <w:pStyle w:val="20"/>
        <w:numPr>
          <w:ilvl w:val="2"/>
          <w:numId w:val="1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пунктами 15 и 16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«15) оказание содействия развитию физической культуры и спорта инвалидов, лиц с ограниченными </w:t>
      </w:r>
      <w:r>
        <w:t>возможностями здоровья, адаптивной физической культуры и адаптивного спорта;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1.3. </w:t>
      </w:r>
      <w:r>
        <w:t>в част</w:t>
      </w:r>
      <w:r>
        <w:t>и 1 статьи 5:</w:t>
      </w:r>
    </w:p>
    <w:p w:rsidR="008212A9" w:rsidRDefault="00724A17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дополнить пунктом 4.1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8212A9" w:rsidRDefault="00724A17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 xml:space="preserve">пункт 9 </w:t>
      </w:r>
      <w:r>
        <w:t>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</w:t>
      </w:r>
      <w:r>
        <w:t>ством Российской Федерации;»;</w:t>
      </w:r>
    </w:p>
    <w:p w:rsidR="008212A9" w:rsidRDefault="00724A17">
      <w:pPr>
        <w:pStyle w:val="20"/>
        <w:shd w:val="clear" w:color="auto" w:fill="auto"/>
        <w:spacing w:after="333" w:line="322" w:lineRule="exact"/>
        <w:ind w:firstLine="740"/>
        <w:jc w:val="both"/>
      </w:pPr>
      <w:r>
        <w:rPr>
          <w:rStyle w:val="21"/>
        </w:rPr>
        <w:t xml:space="preserve">1.4. </w:t>
      </w:r>
      <w:r>
        <w:t>дополнить статьей 8.1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299" w:line="280" w:lineRule="exact"/>
      </w:pPr>
      <w:bookmarkStart w:id="0" w:name="bookmark0"/>
      <w:r>
        <w:rPr>
          <w:rStyle w:val="11"/>
        </w:rPr>
        <w:t>«</w:t>
      </w:r>
      <w:r>
        <w:t>Статья 8.1. Сход граждан</w:t>
      </w:r>
      <w:bookmarkEnd w:id="0"/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Сход граждан может проводиться в случаях, установленных Федеральным законом.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Сход граждан, предусмотренный Федеральным законом, правомочен при участии</w:t>
      </w:r>
      <w:r>
        <w:t xml:space="preserve">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 инициативой о созыве схода могу</w:t>
      </w:r>
      <w:r>
        <w:t>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</w:t>
      </w:r>
      <w:r>
        <w:t>ения, орган территориального общественного самоуправления, староста сельского населенного пункта.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322" w:lineRule="exact"/>
        <w:ind w:firstLine="740"/>
        <w:jc w:val="both"/>
      </w:pPr>
      <w:r>
        <w:t>Решение о проведении схода граждан принимается представительным органом местного самоуправления.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Инициатива о проведении схода граждан оформляется в виде заяв</w:t>
      </w:r>
      <w:r>
        <w:t>ления с указанием: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вопроса, выносимого на сход;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К заявлению прилагаются проект </w:t>
      </w:r>
      <w:r>
        <w:t>муниципального правового акта и материалы по вопросам, выносимым на решение схода граждан.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</w:t>
      </w:r>
      <w:r>
        <w:t>нее двух недель со дня регистрации поступившего заявления.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Решение представительного органа местного самоуправления о проведении схода граждан должно содержать: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вопросы, выносимые на сход граждан;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информацию о времени и месте проведения схода граждан.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</w:t>
      </w:r>
      <w:r>
        <w:t>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Сход граждан проводится в обстановке открытости и гласности. На него могут приглашаться представители органов государственной вла</w:t>
      </w:r>
      <w:r>
        <w:t>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212A9" w:rsidRDefault="00724A17">
      <w:pPr>
        <w:pStyle w:val="20"/>
        <w:shd w:val="clear" w:color="auto" w:fill="auto"/>
        <w:tabs>
          <w:tab w:val="left" w:pos="8507"/>
        </w:tabs>
        <w:spacing w:after="0" w:line="322" w:lineRule="exact"/>
        <w:ind w:firstLine="760"/>
        <w:jc w:val="both"/>
      </w:pPr>
      <w:r>
        <w:t>Подготовка и проведение схода обеспечиваются</w:t>
      </w:r>
      <w:r>
        <w:tab/>
        <w:t>главой</w:t>
      </w:r>
    </w:p>
    <w:p w:rsidR="008212A9" w:rsidRDefault="00724A17">
      <w:pPr>
        <w:pStyle w:val="20"/>
        <w:shd w:val="clear" w:color="auto" w:fill="auto"/>
        <w:spacing w:after="0" w:line="322" w:lineRule="exact"/>
        <w:jc w:val="left"/>
      </w:pPr>
      <w:r>
        <w:t>муниципального образовани</w:t>
      </w:r>
      <w:r>
        <w:t>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Регистрацию участников схода осуществляют лица, ответственные за подготовку и проведение схода.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 xml:space="preserve">Для ведения </w:t>
      </w:r>
      <w:r>
        <w:t>схода и его протоколов избирается президиум или председатель и секретарь схода. Повестка дня утверждается сходом.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В протоколе указываются дата и место проведения схода, общее число граждан, имеющих право на участие в сходе, число присутствующих, повестка д</w:t>
      </w:r>
      <w:r>
        <w:t>ня, краткое содержание выступлений, принятые решения.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Протокол подписывают члены президиума или председатель, секретарь схода, один экземпляр его перед</w:t>
      </w:r>
      <w:r>
        <w:t>ается в представительный орган местного самоуправления, второй остается у главы муниципального образования.</w:t>
      </w:r>
    </w:p>
    <w:p w:rsidR="008212A9" w:rsidRDefault="00724A17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Изменения и дополнения в решения, принятые сходом, могут вноситься только самим сходом.»;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after="333" w:line="322" w:lineRule="exact"/>
        <w:ind w:firstLine="760"/>
        <w:jc w:val="both"/>
      </w:pPr>
      <w:r>
        <w:t>дополнить статьей 10.1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299" w:line="280" w:lineRule="exact"/>
        <w:ind w:firstLine="760"/>
      </w:pPr>
      <w:bookmarkStart w:id="1" w:name="bookmark1"/>
      <w:r>
        <w:rPr>
          <w:rStyle w:val="11"/>
        </w:rPr>
        <w:t>«</w:t>
      </w:r>
      <w:r>
        <w:t>Статья 10.1</w:t>
      </w:r>
      <w:r>
        <w:t>. Староста сельского населенного пункта</w:t>
      </w:r>
      <w:bookmarkEnd w:id="1"/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</w:t>
      </w:r>
      <w:r>
        <w:t>назначаться староста сельского населенного пункта.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firstLine="760"/>
        <w:jc w:val="both"/>
      </w:pPr>
      <w:r>
        <w:t>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</w:t>
      </w:r>
      <w:r>
        <w:t>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</w:t>
      </w:r>
      <w:r>
        <w:t>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 xml:space="preserve">Старостой сельского населенного пункта не может быть </w:t>
      </w:r>
      <w:r>
        <w:t>назначено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лицо:</w:t>
      </w:r>
    </w:p>
    <w:p w:rsidR="008212A9" w:rsidRDefault="00724A17">
      <w:pPr>
        <w:pStyle w:val="20"/>
        <w:numPr>
          <w:ilvl w:val="0"/>
          <w:numId w:val="6"/>
        </w:numPr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firstLine="740"/>
        <w:jc w:val="both"/>
      </w:pPr>
      <w:r>
        <w:t>замещающее</w:t>
      </w:r>
      <w:r>
        <w:tab/>
        <w:t>государственную</w:t>
      </w:r>
      <w:r>
        <w:tab/>
        <w:t>должность,</w:t>
      </w:r>
      <w:r>
        <w:tab/>
        <w:t>должность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государственной гражданской службы, муниципальную должность или должность муниципальной службы;</w:t>
      </w:r>
    </w:p>
    <w:p w:rsidR="008212A9" w:rsidRDefault="00724A17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r>
        <w:t>признанное судом недееспособным или ограниченно дееспособным;</w:t>
      </w:r>
    </w:p>
    <w:p w:rsidR="008212A9" w:rsidRDefault="00724A17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r>
        <w:t xml:space="preserve">имеющее непогашенную или неснятую </w:t>
      </w:r>
      <w:r>
        <w:t>судимость.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Срок полномочий старосты сельского населенного пункта составляет четыре года.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</w:t>
      </w:r>
      <w:r>
        <w:t>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Староста сельского населенного пункта для решения возложенных на него задач: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взаимодействует с органами местного самоупра</w:t>
      </w:r>
      <w:r>
        <w:t>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 xml:space="preserve">взаимодействует с населением, в том числе посредством участия в сходах, собраниях, конференциях граждан, </w:t>
      </w:r>
      <w:r>
        <w:t>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информирует жителей сельского населенного пун</w:t>
      </w:r>
      <w:r>
        <w:t>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содействует органам местного самоуправления в организации и проведении публи</w:t>
      </w:r>
      <w:r>
        <w:t>чных слушаний и общественных обсуждений, обнародовании их результатов в сельском населенном пункте;</w:t>
      </w:r>
    </w:p>
    <w:p w:rsidR="008212A9" w:rsidRDefault="00724A17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 xml:space="preserve">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</w:t>
      </w:r>
      <w:r>
        <w:t>Республики Башкортостан.</w:t>
      </w:r>
    </w:p>
    <w:p w:rsidR="008212A9" w:rsidRDefault="00724A17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 xml:space="preserve">в </w:t>
      </w:r>
      <w:r>
        <w:t>статье 11: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наименование статьи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«Статья 11. Публичные слушания, общественные обсуждения»;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в части 3: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дополнить пунктом 2.1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«2.1) проект стратегии социально-экономического развития Сельского поселения;»;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пункт 3 признать утратившим силу;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69"/>
        </w:tabs>
        <w:spacing w:after="0" w:line="322" w:lineRule="exact"/>
        <w:ind w:firstLine="760"/>
        <w:jc w:val="both"/>
      </w:pPr>
      <w: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212A9" w:rsidRDefault="00724A17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частью 5</w:t>
      </w:r>
      <w:r>
        <w:t xml:space="preserve">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</w:t>
      </w:r>
      <w:r>
        <w:t xml:space="preserve">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</w:t>
      </w:r>
      <w:r>
        <w:t>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</w:t>
      </w:r>
      <w:r>
        <w:t>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</w:t>
      </w:r>
      <w:r>
        <w:t>ожений законодательства о градостроительной деятельности.»;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части 6 статьи 18:</w:t>
      </w:r>
    </w:p>
    <w:p w:rsidR="008212A9" w:rsidRDefault="00724A17">
      <w:pPr>
        <w:pStyle w:val="2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пункт 4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«4) утверждение стратегии социально-экономического развития Сельского поселения;»;</w:t>
      </w:r>
    </w:p>
    <w:p w:rsidR="008212A9" w:rsidRDefault="00724A17">
      <w:pPr>
        <w:pStyle w:val="20"/>
        <w:numPr>
          <w:ilvl w:val="0"/>
          <w:numId w:val="9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пунктом 11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«11) </w:t>
      </w:r>
      <w:r>
        <w:t>утверждение правил благоустройства территории Сельского поселения.»;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19: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8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«8. В случае, если глава Сельского поселения, полномочия которого прекращены досрочно на основании правового акта Главы Республи</w:t>
      </w:r>
      <w:r>
        <w:t>ки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 xml:space="preserve"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</w:t>
      </w:r>
      <w:r>
        <w:t>избрании главы Сельского поселения, избираемого Советом из своего состава, до вступления решения суда в законную силу.»;</w:t>
      </w:r>
    </w:p>
    <w:p w:rsidR="008212A9" w:rsidRDefault="00724A17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after="0" w:line="322" w:lineRule="exact"/>
        <w:ind w:firstLine="760"/>
        <w:jc w:val="both"/>
      </w:pPr>
      <w:r>
        <w:t>дополнить частью 9 следующего содержания: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«9. В случае досрочного прекращения полномочий глава Сельского поселения избрание главы Сельс</w:t>
      </w:r>
      <w:r>
        <w:t>кого поселения осуществляется не позднее чем через шесть месяцев со дня такого прекращения полномочий.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</w:t>
      </w:r>
      <w:r>
        <w:t>овь избранного Совета.»;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after="0" w:line="322" w:lineRule="exact"/>
        <w:ind w:firstLine="760"/>
        <w:jc w:val="both"/>
      </w:pPr>
      <w:r>
        <w:t>часть 9 статьи 22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«9. Полномочия депутата прекращаются досрочно в случае несоблюдения ограничений, установленных Федеральным законом.»;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322" w:lineRule="exact"/>
        <w:ind w:firstLine="760"/>
        <w:jc w:val="both"/>
      </w:pPr>
      <w:r>
        <w:t>абзац второй части 4 статьи 26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«И</w:t>
      </w:r>
      <w:r>
        <w:t>зменения и дополнения, внесённые в Устав Сельского поселения и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</w:t>
      </w:r>
      <w:r>
        <w:t>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</w:t>
      </w:r>
      <w:r>
        <w:t>ых изменений и дополнений в Устав Сельского поселения.»;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439"/>
        </w:tabs>
        <w:spacing w:after="233" w:line="322" w:lineRule="exact"/>
        <w:ind w:firstLine="760"/>
        <w:jc w:val="both"/>
      </w:pPr>
      <w:r>
        <w:t>Дополнить статьей 27.1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248" w:line="331" w:lineRule="exact"/>
        <w:ind w:firstLine="760"/>
      </w:pPr>
      <w:bookmarkStart w:id="2" w:name="bookmark2"/>
      <w:r>
        <w:rPr>
          <w:rStyle w:val="11"/>
        </w:rPr>
        <w:t>«</w:t>
      </w:r>
      <w:r>
        <w:t>Статья 27.1. Содержание правил благоустройства территории Сельского поселения</w:t>
      </w:r>
      <w:bookmarkEnd w:id="2"/>
    </w:p>
    <w:p w:rsidR="008212A9" w:rsidRDefault="00724A17">
      <w:pPr>
        <w:pStyle w:val="20"/>
        <w:numPr>
          <w:ilvl w:val="0"/>
          <w:numId w:val="11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 xml:space="preserve">Правила благоустройства территории Сельского поселения утверждаются </w:t>
      </w:r>
      <w:r>
        <w:t>Советом.</w:t>
      </w:r>
    </w:p>
    <w:p w:rsidR="008212A9" w:rsidRDefault="00724A17">
      <w:pPr>
        <w:pStyle w:val="20"/>
        <w:numPr>
          <w:ilvl w:val="0"/>
          <w:numId w:val="11"/>
        </w:numPr>
        <w:shd w:val="clear" w:color="auto" w:fill="auto"/>
        <w:tabs>
          <w:tab w:val="left" w:pos="1053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могут регулировать вопросы: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содержания территорий общего пользования и порядка пользования такими территориями;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внешнего вида фасадов и ограждающих конструкций зданий, строений, сооружений;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</w:t>
      </w:r>
      <w:r>
        <w:t>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083"/>
        </w:tabs>
        <w:spacing w:after="0" w:line="322" w:lineRule="exact"/>
        <w:ind w:firstLine="760"/>
        <w:jc w:val="both"/>
      </w:pPr>
      <w:r>
        <w:t>организации освещения территории Сельского поселения, включая архитектурную подсветку зданий, строений, сооружений;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 xml:space="preserve">организации </w:t>
      </w:r>
      <w:r>
        <w:t>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 xml:space="preserve">размещения информации на территории </w:t>
      </w:r>
      <w:r>
        <w:t>Сельского поселения, в том числе установки указателей с наименованиями улиц и номерами домов, вывесок;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организации п</w:t>
      </w:r>
      <w:r>
        <w:t>ешеходных коммуникаций, в том числе тротуаров, аллей, дорожек, тропинок;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уборки террит</w:t>
      </w:r>
      <w:r>
        <w:t>ории Сельского поселения, в том числе в зимний период;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организации стоков ливневых вод;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порядка проведения земляных работ;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40"/>
        </w:tabs>
        <w:spacing w:after="0" w:line="322" w:lineRule="exact"/>
        <w:ind w:firstLine="760"/>
        <w:jc w:val="both"/>
      </w:pPr>
      <w:r>
        <w:t>участия, в том числе финансового, собственников и (или) иных законных владельцев зданий, строений, сооружений, земельных участков (за</w:t>
      </w:r>
      <w:r>
        <w:t xml:space="preserve">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определения границ прилегающих территор</w:t>
      </w:r>
      <w:r>
        <w:t>ий в соответствии с порядком, установленным законом Республики Башкортостан;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праздничного оформления территории Сельского поселения;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порядка участия граждан и организаций в реализации мероприятий по благоустройству территории Сельского поселения;</w:t>
      </w:r>
    </w:p>
    <w:p w:rsidR="008212A9" w:rsidRDefault="00724A17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after="0" w:line="322" w:lineRule="exact"/>
        <w:ind w:firstLine="760"/>
        <w:jc w:val="both"/>
      </w:pPr>
      <w:r>
        <w:t>осуществления контроля за соблюдением правил благоустройства территории Сельского поселения.»;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443"/>
        </w:tabs>
        <w:spacing w:after="0" w:line="322" w:lineRule="exact"/>
        <w:ind w:firstLine="760"/>
        <w:jc w:val="both"/>
      </w:pPr>
      <w:r>
        <w:t>в статье 29:</w:t>
      </w:r>
    </w:p>
    <w:p w:rsidR="008212A9" w:rsidRDefault="00724A17">
      <w:pPr>
        <w:pStyle w:val="2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абзац 1 части 2 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«2. Муниципальные нормативные правовые акты, затрагивающие права, свободы и обязанности человека и гр</w:t>
      </w:r>
      <w:r>
        <w:t>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212A9" w:rsidRDefault="00724A17">
      <w:pPr>
        <w:pStyle w:val="20"/>
        <w:numPr>
          <w:ilvl w:val="0"/>
          <w:numId w:val="13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 xml:space="preserve">часть 3 </w:t>
      </w:r>
      <w:r>
        <w:t>изложить в следующей редакции: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60"/>
        <w:jc w:val="both"/>
      </w:pPr>
      <w: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Официальным опубл</w:t>
      </w:r>
      <w:r>
        <w:t>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Для официального опубликова</w:t>
      </w:r>
      <w:r>
        <w:t xml:space="preserve">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</w:t>
      </w:r>
      <w:r>
        <w:t>графические и табличные приложения к нему в печатном издании могут не приводиться.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</w:t>
      </w:r>
      <w:r>
        <w:t>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>Муниципальные правовые акты и соглашения могут быть доведены до всеобщего сведения по телевидению и радио.</w:t>
      </w:r>
    </w:p>
    <w:p w:rsidR="008212A9" w:rsidRDefault="00724A1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Не подлежат </w:t>
      </w:r>
      <w:r>
        <w:t>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8212A9" w:rsidRDefault="00724A17">
      <w:pPr>
        <w:pStyle w:val="20"/>
        <w:numPr>
          <w:ilvl w:val="0"/>
          <w:numId w:val="4"/>
        </w:numPr>
        <w:shd w:val="clear" w:color="auto" w:fill="auto"/>
        <w:tabs>
          <w:tab w:val="left" w:pos="1398"/>
        </w:tabs>
        <w:spacing w:after="333" w:line="322" w:lineRule="exact"/>
        <w:ind w:firstLine="740"/>
        <w:jc w:val="both"/>
      </w:pPr>
      <w:r>
        <w:t>Дополнить статьей 36.1 следующего содержания:</w:t>
      </w:r>
    </w:p>
    <w:p w:rsidR="008212A9" w:rsidRDefault="00724A17">
      <w:pPr>
        <w:pStyle w:val="10"/>
        <w:keepNext/>
        <w:keepLines/>
        <w:shd w:val="clear" w:color="auto" w:fill="auto"/>
        <w:spacing w:before="0" w:after="304" w:line="280" w:lineRule="exact"/>
      </w:pPr>
      <w:bookmarkStart w:id="3" w:name="bookmark3"/>
      <w:r>
        <w:rPr>
          <w:rStyle w:val="11"/>
        </w:rPr>
        <w:t>«</w:t>
      </w:r>
      <w:r>
        <w:t>Статья 36.1. Средства самообложения граждан</w:t>
      </w:r>
      <w:bookmarkEnd w:id="3"/>
    </w:p>
    <w:p w:rsidR="008212A9" w:rsidRDefault="00724A17">
      <w:pPr>
        <w:pStyle w:val="20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</w:t>
      </w:r>
      <w:r>
        <w:t>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</w:t>
      </w:r>
      <w:r>
        <w:t>ельского поселения) и для которых размер платежей может быть уменьшен.</w:t>
      </w:r>
    </w:p>
    <w:p w:rsidR="008212A9" w:rsidRDefault="00724A17">
      <w:pPr>
        <w:pStyle w:val="20"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</w:t>
      </w:r>
      <w:r>
        <w:t>е граждан.».</w:t>
      </w:r>
    </w:p>
    <w:p w:rsidR="008212A9" w:rsidRDefault="00724A17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Пункт 1.1.2 настоящего решения вступает в силу с 1 января 2019</w:t>
      </w:r>
    </w:p>
    <w:p w:rsidR="008212A9" w:rsidRDefault="00724A17">
      <w:pPr>
        <w:pStyle w:val="20"/>
        <w:shd w:val="clear" w:color="auto" w:fill="auto"/>
        <w:spacing w:after="0" w:line="322" w:lineRule="exact"/>
        <w:jc w:val="both"/>
      </w:pPr>
      <w:r>
        <w:t>года.</w:t>
      </w:r>
    </w:p>
    <w:p w:rsidR="008212A9" w:rsidRDefault="00724A17" w:rsidP="00BA6F0F">
      <w:pPr>
        <w:pStyle w:val="20"/>
        <w:numPr>
          <w:ilvl w:val="0"/>
          <w:numId w:val="1"/>
        </w:numPr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ind w:firstLine="740"/>
        <w:jc w:val="both"/>
      </w:pPr>
      <w:r>
        <w:t xml:space="preserve">Настоящее решение обнародовать </w:t>
      </w:r>
      <w:r w:rsidR="00E44B47">
        <w:t xml:space="preserve"> в здании </w:t>
      </w:r>
      <w:r w:rsidR="00BA6F0F">
        <w:t xml:space="preserve">администрации сельского поселения Скворчихинский сельсовет муниципального района Ишимбайский район Республики Башкортостан по адресу: РБ, Ишимбайский район, с.Скворчиха, ул.Центральная, д.61 </w:t>
      </w:r>
      <w:r>
        <w:t>после его государственной регистрации.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Глава сельского поселения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Скворчихинский сельсовет муниципального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района Ишимбайский район</w:t>
      </w:r>
    </w:p>
    <w:p w:rsidR="00BA6F0F" w:rsidRDefault="00BA6F0F" w:rsidP="00BA6F0F">
      <w:pPr>
        <w:pStyle w:val="20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Республики Башкортостан                                                         Г.Ф. Бардовская</w:t>
      </w:r>
      <w:bookmarkStart w:id="4" w:name="_GoBack"/>
      <w:bookmarkEnd w:id="4"/>
    </w:p>
    <w:sectPr w:rsidR="00BA6F0F">
      <w:pgSz w:w="11900" w:h="16840"/>
      <w:pgMar w:top="1249" w:right="816" w:bottom="141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17" w:rsidRDefault="00724A17">
      <w:r>
        <w:separator/>
      </w:r>
    </w:p>
  </w:endnote>
  <w:endnote w:type="continuationSeparator" w:id="0">
    <w:p w:rsidR="00724A17" w:rsidRDefault="0072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17" w:rsidRDefault="00724A17"/>
  </w:footnote>
  <w:footnote w:type="continuationSeparator" w:id="0">
    <w:p w:rsidR="00724A17" w:rsidRDefault="00724A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7F5D"/>
    <w:multiLevelType w:val="multilevel"/>
    <w:tmpl w:val="E1D68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52B4B"/>
    <w:multiLevelType w:val="multilevel"/>
    <w:tmpl w:val="51D85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75C4C"/>
    <w:multiLevelType w:val="multilevel"/>
    <w:tmpl w:val="4828AFE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D4FE6"/>
    <w:multiLevelType w:val="multilevel"/>
    <w:tmpl w:val="022C8CBA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A5036"/>
    <w:multiLevelType w:val="multilevel"/>
    <w:tmpl w:val="E8D0F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F6EF5"/>
    <w:multiLevelType w:val="multilevel"/>
    <w:tmpl w:val="09C8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D5C14"/>
    <w:multiLevelType w:val="multilevel"/>
    <w:tmpl w:val="7D943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3457E"/>
    <w:multiLevelType w:val="multilevel"/>
    <w:tmpl w:val="4F94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E457E1"/>
    <w:multiLevelType w:val="multilevel"/>
    <w:tmpl w:val="127EE2D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F858DB"/>
    <w:multiLevelType w:val="multilevel"/>
    <w:tmpl w:val="1ED0929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FD1EB9"/>
    <w:multiLevelType w:val="multilevel"/>
    <w:tmpl w:val="9498205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022A7"/>
    <w:multiLevelType w:val="multilevel"/>
    <w:tmpl w:val="5050A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BC2E22"/>
    <w:multiLevelType w:val="multilevel"/>
    <w:tmpl w:val="1DDCF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0135CF"/>
    <w:multiLevelType w:val="multilevel"/>
    <w:tmpl w:val="08EED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9"/>
    <w:rsid w:val="00724A17"/>
    <w:rsid w:val="008212A9"/>
    <w:rsid w:val="008F06BA"/>
    <w:rsid w:val="00BA6F0F"/>
    <w:rsid w:val="00E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452EA7-5244-49FE-A6A1-72DD68B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2989</Words>
  <Characters>17038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«Статья 8.1. Сход граждан</vt:lpstr>
      <vt:lpstr>«Статья 10.1. Староста сельского населенного пункта</vt:lpstr>
      <vt:lpstr>«Статья 27.1. Содержание правил благоустройства территории Сельского поселения</vt:lpstr>
      <vt:lpstr>«Статья 36.1. Средства самообложения граждан</vt:lpstr>
    </vt:vector>
  </TitlesOfParts>
  <Company>SPecialiST RePack</Company>
  <LinksUpToDate>false</LinksUpToDate>
  <CharactersWithSpaces>19988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cp:lastModifiedBy>Skvorchiha</cp:lastModifiedBy>
  <cp:revision>3</cp:revision>
  <dcterms:created xsi:type="dcterms:W3CDTF">2018-08-27T09:27:00Z</dcterms:created>
  <dcterms:modified xsi:type="dcterms:W3CDTF">2018-08-27T09:36:00Z</dcterms:modified>
</cp:coreProperties>
</file>