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99667C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99667C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031379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E031AC">
        <w:rPr>
          <w:b/>
          <w:bCs/>
          <w:sz w:val="28"/>
          <w:szCs w:val="28"/>
        </w:rPr>
        <w:t>.12.</w:t>
      </w:r>
      <w:r w:rsidR="00414156"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="00414156"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5/</w:t>
      </w:r>
      <w:r w:rsidR="001C3D1D">
        <w:rPr>
          <w:b/>
          <w:bCs/>
          <w:sz w:val="28"/>
          <w:szCs w:val="28"/>
        </w:rPr>
        <w:t>40</w:t>
      </w:r>
    </w:p>
    <w:p w:rsidR="00123D7B" w:rsidRDefault="00123D7B">
      <w:pPr>
        <w:rPr>
          <w:b/>
          <w:sz w:val="28"/>
        </w:rPr>
      </w:pPr>
    </w:p>
    <w:p w:rsidR="001C3D1D" w:rsidRPr="00B572BA" w:rsidRDefault="001C3D1D" w:rsidP="001C3D1D">
      <w:pPr>
        <w:jc w:val="center"/>
        <w:rPr>
          <w:b/>
        </w:rPr>
      </w:pPr>
      <w:r w:rsidRPr="00B572BA">
        <w:rPr>
          <w:b/>
        </w:rPr>
        <w:t>«О бюджете сельского поселения Верхоторский сельсовет муниципального района</w:t>
      </w:r>
    </w:p>
    <w:p w:rsidR="001C3D1D" w:rsidRPr="00B572BA" w:rsidRDefault="001C3D1D" w:rsidP="001C3D1D">
      <w:pPr>
        <w:jc w:val="center"/>
        <w:rPr>
          <w:b/>
        </w:rPr>
      </w:pPr>
      <w:r w:rsidRPr="00B572BA">
        <w:rPr>
          <w:b/>
        </w:rPr>
        <w:t>Ишимбайский район Республики Башкортостан</w:t>
      </w:r>
    </w:p>
    <w:p w:rsidR="001C3D1D" w:rsidRPr="00B572BA" w:rsidRDefault="001C3D1D" w:rsidP="001C3D1D">
      <w:pPr>
        <w:jc w:val="center"/>
        <w:rPr>
          <w:b/>
        </w:rPr>
      </w:pPr>
      <w:r w:rsidRPr="00B572BA">
        <w:rPr>
          <w:b/>
        </w:rPr>
        <w:t>на 2020 год и на плановый период 2021 и 2022 годов».</w:t>
      </w:r>
    </w:p>
    <w:p w:rsidR="001C3D1D" w:rsidRDefault="001C3D1D" w:rsidP="001C3D1D">
      <w:pPr>
        <w:jc w:val="both"/>
      </w:pPr>
    </w:p>
    <w:p w:rsidR="00123D7B" w:rsidRDefault="00123D7B">
      <w:pPr>
        <w:rPr>
          <w:b/>
          <w:sz w:val="28"/>
        </w:rPr>
      </w:pPr>
    </w:p>
    <w:p w:rsidR="001C3D1D" w:rsidRPr="001C3D1D" w:rsidRDefault="001C3D1D" w:rsidP="001C3D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</w:rPr>
      </w:pPr>
      <w:r w:rsidRPr="001C3D1D">
        <w:rPr>
          <w:b/>
          <w:bCs/>
          <w:sz w:val="28"/>
        </w:rPr>
        <w:t>Статья 1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  <w:r w:rsidRPr="001C3D1D">
        <w:rPr>
          <w:sz w:val="28"/>
        </w:rPr>
        <w:t xml:space="preserve">1.Утвердить основные характеристики бюджета сельского поселения  </w:t>
      </w:r>
      <w:smartTag w:uri="urn:schemas-microsoft-com:office:smarttags" w:element="PersonName">
        <w:r w:rsidRPr="001C3D1D">
          <w:rPr>
            <w:sz w:val="28"/>
          </w:rPr>
          <w:t>Верхотор</w:t>
        </w:r>
      </w:smartTag>
      <w:r w:rsidRPr="001C3D1D">
        <w:rPr>
          <w:sz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1C3D1D">
          <w:rPr>
            <w:sz w:val="28"/>
          </w:rPr>
          <w:t>района Ишимбайский</w:t>
        </w:r>
      </w:smartTag>
      <w:r w:rsidRPr="001C3D1D">
        <w:rPr>
          <w:sz w:val="28"/>
        </w:rPr>
        <w:t xml:space="preserve"> район Республики Башкортостан  (далее бюджет сельского поселения)  на</w:t>
      </w:r>
      <w:r w:rsidRPr="001C3D1D">
        <w:rPr>
          <w:noProof/>
          <w:sz w:val="28"/>
        </w:rPr>
        <w:t xml:space="preserve"> 2020 </w:t>
      </w:r>
      <w:r w:rsidRPr="001C3D1D">
        <w:rPr>
          <w:sz w:val="28"/>
        </w:rPr>
        <w:t xml:space="preserve"> год:  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C3D1D">
        <w:rPr>
          <w:sz w:val="28"/>
        </w:rPr>
        <w:t xml:space="preserve">1) прогнозируемый общий объем доходов бюджета сельского поселения в сумме 8406,36 </w:t>
      </w:r>
      <w:proofErr w:type="spellStart"/>
      <w:r w:rsidRPr="001C3D1D">
        <w:rPr>
          <w:sz w:val="28"/>
        </w:rPr>
        <w:t>тыс</w:t>
      </w:r>
      <w:proofErr w:type="gramStart"/>
      <w:r w:rsidRPr="001C3D1D">
        <w:rPr>
          <w:sz w:val="28"/>
        </w:rPr>
        <w:t>.р</w:t>
      </w:r>
      <w:proofErr w:type="gramEnd"/>
      <w:r w:rsidRPr="001C3D1D">
        <w:rPr>
          <w:sz w:val="28"/>
        </w:rPr>
        <w:t>ублей</w:t>
      </w:r>
      <w:proofErr w:type="spellEnd"/>
      <w:r w:rsidRPr="001C3D1D">
        <w:rPr>
          <w:sz w:val="28"/>
        </w:rPr>
        <w:t>;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C3D1D">
        <w:rPr>
          <w:sz w:val="28"/>
        </w:rPr>
        <w:t>2) общий объем расходов бюджета сельского поселения в сумме 8406,36 тыс. рублей.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  <w:r w:rsidRPr="001C3D1D">
        <w:rPr>
          <w:sz w:val="28"/>
        </w:rPr>
        <w:t xml:space="preserve">2. Утвердить основные характеристики бюджета сельского поселения  </w:t>
      </w:r>
      <w:smartTag w:uri="urn:schemas-microsoft-com:office:smarttags" w:element="PersonName">
        <w:r w:rsidRPr="001C3D1D">
          <w:rPr>
            <w:sz w:val="28"/>
          </w:rPr>
          <w:t>Верхотор</w:t>
        </w:r>
      </w:smartTag>
      <w:r w:rsidRPr="001C3D1D">
        <w:rPr>
          <w:sz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1C3D1D">
          <w:rPr>
            <w:sz w:val="28"/>
          </w:rPr>
          <w:t>района Ишимбайский</w:t>
        </w:r>
      </w:smartTag>
      <w:r w:rsidRPr="001C3D1D">
        <w:rPr>
          <w:sz w:val="28"/>
        </w:rPr>
        <w:t xml:space="preserve"> район Республики Башкортостан  (далее бюджет сельского поселения)  на</w:t>
      </w:r>
      <w:r w:rsidRPr="001C3D1D">
        <w:rPr>
          <w:noProof/>
          <w:sz w:val="28"/>
        </w:rPr>
        <w:t xml:space="preserve"> плановый период 2021 и 2022 годов</w:t>
      </w:r>
      <w:r w:rsidRPr="001C3D1D">
        <w:rPr>
          <w:sz w:val="28"/>
        </w:rPr>
        <w:t xml:space="preserve">:  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C3D1D">
        <w:rPr>
          <w:sz w:val="28"/>
        </w:rPr>
        <w:t>1) прогнозируемый общий объем доходов бюджета сельского поселения на 2021 год в сумме 8422,43 тыс. рублей и на 2022 год в сумме 8442,21 тыс. рублей;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C3D1D">
        <w:rPr>
          <w:sz w:val="28"/>
        </w:rPr>
        <w:t>2) общий объем расходов бюджета сельского поселения на 2021 год в сумме     8422,43 тыс. рублей, в том числе условно утвержденные расходы в сумме 210,6 тыс. рублей, и на 2022 год в сумме 8442,21 тыс. рублей, в том числе условно утвержденные расходы в сумме 422,1 тыс. рублей.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1C3D1D">
        <w:rPr>
          <w:b/>
          <w:sz w:val="28"/>
        </w:rPr>
        <w:t>Статья 2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1C3D1D">
        <w:rPr>
          <w:sz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в местный бюджет части </w:t>
      </w:r>
      <w:r w:rsidRPr="001C3D1D">
        <w:rPr>
          <w:sz w:val="28"/>
        </w:rPr>
        <w:lastRenderedPageBreak/>
        <w:t>прибыли муниципальных унитарных предприятий».</w:t>
      </w:r>
      <w:proofErr w:type="gramEnd"/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3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C3D1D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1C3D1D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C3D1D">
        <w:rPr>
          <w:b/>
          <w:bCs/>
          <w:sz w:val="28"/>
          <w:szCs w:val="28"/>
        </w:rPr>
        <w:t>Статья 4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C3D1D">
        <w:rPr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C3D1D">
        <w:rPr>
          <w:bCs/>
          <w:sz w:val="28"/>
          <w:szCs w:val="28"/>
        </w:rPr>
        <w:t xml:space="preserve">2.Утвердить перечень главных </w:t>
      </w:r>
      <w:proofErr w:type="gramStart"/>
      <w:r w:rsidRPr="001C3D1D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C3D1D">
        <w:rPr>
          <w:bCs/>
          <w:sz w:val="28"/>
          <w:szCs w:val="28"/>
        </w:rPr>
        <w:t xml:space="preserve"> согласно приложению 2 к настоящему Решению. </w:t>
      </w:r>
    </w:p>
    <w:p w:rsidR="001C3D1D" w:rsidRPr="001C3D1D" w:rsidRDefault="001C3D1D" w:rsidP="001C3D1D">
      <w:pPr>
        <w:keepNext/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5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Установить поступления доходов в бюджет сельского поселения:</w:t>
      </w:r>
    </w:p>
    <w:p w:rsidR="001C3D1D" w:rsidRPr="001C3D1D" w:rsidRDefault="001C3D1D" w:rsidP="001C3D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на 2020 год согласно приложению 3 к настоящему Решению;</w:t>
      </w:r>
    </w:p>
    <w:p w:rsidR="001C3D1D" w:rsidRPr="001C3D1D" w:rsidRDefault="001C3D1D" w:rsidP="001C3D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на плановый период 2021 и 2022 годов согласно приложению 4 к настоящему Решению.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6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Ишимбайский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7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C3D1D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Ишимбайский район Республики</w:t>
      </w:r>
      <w:proofErr w:type="gramEnd"/>
      <w:r w:rsidRPr="001C3D1D">
        <w:rPr>
          <w:sz w:val="28"/>
          <w:szCs w:val="28"/>
        </w:rPr>
        <w:t xml:space="preserve"> Башкортостан, в </w:t>
      </w:r>
      <w:proofErr w:type="gramStart"/>
      <w:r w:rsidRPr="001C3D1D">
        <w:rPr>
          <w:sz w:val="28"/>
          <w:szCs w:val="28"/>
        </w:rPr>
        <w:t>порядке</w:t>
      </w:r>
      <w:proofErr w:type="gramEnd"/>
      <w:r w:rsidRPr="001C3D1D">
        <w:rPr>
          <w:sz w:val="28"/>
          <w:szCs w:val="28"/>
        </w:rPr>
        <w:t>, установленном финансовым управлением администрации муниципального района Ишимбайский район Республики Башкортостан.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8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1.Утвердить  в </w:t>
      </w:r>
      <w:proofErr w:type="gramStart"/>
      <w:r w:rsidRPr="001C3D1D">
        <w:rPr>
          <w:sz w:val="28"/>
          <w:szCs w:val="28"/>
        </w:rPr>
        <w:t>пределах</w:t>
      </w:r>
      <w:proofErr w:type="gramEnd"/>
      <w:r w:rsidRPr="001C3D1D">
        <w:rPr>
          <w:sz w:val="28"/>
          <w:szCs w:val="28"/>
        </w:rPr>
        <w:t xml:space="preserve">  общего объема  расходов бюджета сельского </w:t>
      </w:r>
      <w:r w:rsidRPr="001C3D1D">
        <w:rPr>
          <w:sz w:val="28"/>
          <w:szCs w:val="28"/>
        </w:rPr>
        <w:lastRenderedPageBreak/>
        <w:t>поселения, установленного статьей 1 настоящего Решения, распределение бюджетных ассигнований сельского поселения: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1C3D1D">
        <w:rPr>
          <w:sz w:val="28"/>
          <w:szCs w:val="28"/>
        </w:rPr>
        <w:t>видов расходов классификации расходов бюджета</w:t>
      </w:r>
      <w:proofErr w:type="gramEnd"/>
      <w:r w:rsidRPr="001C3D1D">
        <w:rPr>
          <w:sz w:val="28"/>
          <w:szCs w:val="28"/>
        </w:rPr>
        <w:t>: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а) на 2020 год согласно  приложению 5  к  настоящему  Решению;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б) на плановый период 2021 и 2022 годов согласно приложению 6 к настоящему Решению.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2) по целевым статьям  (муниципальным программам сельского поселения и непрограммным направлениям деятельности), группам </w:t>
      </w:r>
      <w:proofErr w:type="gramStart"/>
      <w:r w:rsidRPr="001C3D1D">
        <w:rPr>
          <w:sz w:val="28"/>
          <w:szCs w:val="28"/>
        </w:rPr>
        <w:t>видов расходов классификации расходов бюджетов</w:t>
      </w:r>
      <w:proofErr w:type="gramEnd"/>
      <w:r w:rsidRPr="001C3D1D">
        <w:rPr>
          <w:sz w:val="28"/>
          <w:szCs w:val="28"/>
        </w:rPr>
        <w:t>: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а) на 2019 год согласно  приложению 7  к  настоящему  Решению;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б) на плановый период 2020 и 2021 годов согласно приложению 8 к настоящему Решению.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1) на 2020 год согласно приложению 9 к настоящему Решению;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2) на плановый период 2021 и 2022 годов согласно приложению 10 к настоящему Решению. </w:t>
      </w:r>
    </w:p>
    <w:p w:rsidR="001C3D1D" w:rsidRPr="001C3D1D" w:rsidRDefault="001C3D1D" w:rsidP="001C3D1D">
      <w:pPr>
        <w:widowControl w:val="0"/>
        <w:tabs>
          <w:tab w:val="left" w:pos="246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 9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</w:t>
      </w:r>
      <w:proofErr w:type="gramStart"/>
      <w:r w:rsidRPr="001C3D1D">
        <w:rPr>
          <w:sz w:val="28"/>
          <w:szCs w:val="28"/>
        </w:rPr>
        <w:t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 w:rsidRPr="001C3D1D">
        <w:rPr>
          <w:sz w:val="28"/>
          <w:szCs w:val="28"/>
        </w:rPr>
        <w:t xml:space="preserve"> и (или) </w:t>
      </w:r>
      <w:proofErr w:type="gramStart"/>
      <w:r w:rsidRPr="001C3D1D">
        <w:rPr>
          <w:sz w:val="28"/>
          <w:szCs w:val="28"/>
        </w:rPr>
        <w:t>сокращении</w:t>
      </w:r>
      <w:proofErr w:type="gramEnd"/>
      <w:r w:rsidRPr="001C3D1D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C3D1D">
        <w:rPr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1C3D1D">
        <w:rPr>
          <w:sz w:val="28"/>
          <w:szCs w:val="28"/>
        </w:rPr>
        <w:t xml:space="preserve"> (или) </w:t>
      </w:r>
      <w:proofErr w:type="gramStart"/>
      <w:r w:rsidRPr="001C3D1D">
        <w:rPr>
          <w:sz w:val="28"/>
          <w:szCs w:val="28"/>
        </w:rPr>
        <w:t>сокращении</w:t>
      </w:r>
      <w:proofErr w:type="gramEnd"/>
      <w:r w:rsidRPr="001C3D1D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3.Администрация сельского поселения не вправе принимать решения, приводящие к увеличению в 2020-2022 </w:t>
      </w:r>
      <w:proofErr w:type="gramStart"/>
      <w:r w:rsidRPr="001C3D1D">
        <w:rPr>
          <w:sz w:val="28"/>
          <w:szCs w:val="28"/>
        </w:rPr>
        <w:t>годах</w:t>
      </w:r>
      <w:proofErr w:type="gramEnd"/>
      <w:r w:rsidRPr="001C3D1D">
        <w:rPr>
          <w:sz w:val="28"/>
          <w:szCs w:val="28"/>
        </w:rPr>
        <w:t xml:space="preserve"> численности муниципальных служащих и работников организаций бюджетной сферы.</w:t>
      </w:r>
    </w:p>
    <w:p w:rsid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1C3D1D">
        <w:rPr>
          <w:b/>
          <w:sz w:val="28"/>
          <w:szCs w:val="28"/>
        </w:rPr>
        <w:lastRenderedPageBreak/>
        <w:t>Статья 10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b/>
          <w:sz w:val="28"/>
          <w:szCs w:val="28"/>
        </w:rPr>
        <w:t xml:space="preserve"> </w:t>
      </w:r>
      <w:r w:rsidRPr="001C3D1D">
        <w:rPr>
          <w:sz w:val="28"/>
          <w:szCs w:val="28"/>
        </w:rPr>
        <w:t>1.Установить  объем  безвозмездных  поступлений из бюджета  муниципального района  Ишимбайский район: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1) на 2020 год в сумме 7876,76 </w:t>
      </w:r>
      <w:proofErr w:type="spellStart"/>
      <w:r w:rsidRPr="001C3D1D">
        <w:rPr>
          <w:sz w:val="28"/>
          <w:szCs w:val="28"/>
        </w:rPr>
        <w:t>тыс</w:t>
      </w:r>
      <w:proofErr w:type="gramStart"/>
      <w:r w:rsidRPr="001C3D1D">
        <w:rPr>
          <w:sz w:val="28"/>
          <w:szCs w:val="28"/>
        </w:rPr>
        <w:t>.р</w:t>
      </w:r>
      <w:proofErr w:type="gramEnd"/>
      <w:r w:rsidRPr="001C3D1D">
        <w:rPr>
          <w:sz w:val="28"/>
          <w:szCs w:val="28"/>
        </w:rPr>
        <w:t>ублей</w:t>
      </w:r>
      <w:proofErr w:type="spellEnd"/>
      <w:r w:rsidRPr="001C3D1D">
        <w:rPr>
          <w:sz w:val="28"/>
          <w:szCs w:val="28"/>
        </w:rPr>
        <w:t>;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2) на плановый период 2021 год 7877,63 тыс. рублей и на 2022 год в сумме 7881,11 </w:t>
      </w:r>
      <w:proofErr w:type="spellStart"/>
      <w:r w:rsidRPr="001C3D1D">
        <w:rPr>
          <w:sz w:val="28"/>
          <w:szCs w:val="28"/>
        </w:rPr>
        <w:t>тыс</w:t>
      </w:r>
      <w:proofErr w:type="gramStart"/>
      <w:r w:rsidRPr="001C3D1D">
        <w:rPr>
          <w:sz w:val="28"/>
          <w:szCs w:val="28"/>
        </w:rPr>
        <w:t>.р</w:t>
      </w:r>
      <w:proofErr w:type="gramEnd"/>
      <w:r w:rsidRPr="001C3D1D">
        <w:rPr>
          <w:sz w:val="28"/>
          <w:szCs w:val="28"/>
        </w:rPr>
        <w:t>ублей</w:t>
      </w:r>
      <w:proofErr w:type="spellEnd"/>
      <w:r w:rsidRPr="001C3D1D">
        <w:rPr>
          <w:sz w:val="28"/>
          <w:szCs w:val="28"/>
        </w:rPr>
        <w:t>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 xml:space="preserve">Статья 11 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Утвердить в </w:t>
      </w:r>
      <w:proofErr w:type="gramStart"/>
      <w:r w:rsidRPr="001C3D1D">
        <w:rPr>
          <w:sz w:val="28"/>
          <w:szCs w:val="28"/>
        </w:rPr>
        <w:t>составе</w:t>
      </w:r>
      <w:proofErr w:type="gramEnd"/>
      <w:r w:rsidRPr="001C3D1D">
        <w:rPr>
          <w:sz w:val="28"/>
          <w:szCs w:val="28"/>
        </w:rPr>
        <w:t xml:space="preserve">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1.1. на 2020 год в сумме 80 тыс. рублей.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D1D">
        <w:rPr>
          <w:sz w:val="28"/>
          <w:szCs w:val="28"/>
        </w:rPr>
        <w:t>1.2 на плановый период 2021 год 80 тыс. рублей и 2022 год 80 тыс. рублей.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>Статья 12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C3D1D">
        <w:rPr>
          <w:bCs/>
          <w:sz w:val="28"/>
          <w:szCs w:val="28"/>
        </w:rPr>
        <w:t>Неиспользованные  целевые средства, потребность в которых в 2020 году отсутствует, подлежат возврату в доход бюджета муниципального района.</w:t>
      </w:r>
    </w:p>
    <w:p w:rsidR="001C3D1D" w:rsidRPr="001C3D1D" w:rsidRDefault="001C3D1D" w:rsidP="001C3D1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1C3D1D">
        <w:rPr>
          <w:b/>
          <w:bCs/>
          <w:sz w:val="28"/>
          <w:szCs w:val="28"/>
        </w:rPr>
        <w:t>Статья 13</w:t>
      </w:r>
    </w:p>
    <w:p w:rsidR="001C3D1D" w:rsidRPr="001C3D1D" w:rsidRDefault="001C3D1D" w:rsidP="001C3D1D">
      <w:pPr>
        <w:ind w:firstLine="720"/>
        <w:jc w:val="both"/>
        <w:rPr>
          <w:rFonts w:ascii="TNRCyrBash" w:hAnsi="TNRCyrBash"/>
          <w:bCs/>
          <w:sz w:val="28"/>
          <w:szCs w:val="24"/>
        </w:rPr>
      </w:pPr>
      <w:r w:rsidRPr="001C3D1D">
        <w:rPr>
          <w:rFonts w:ascii="TNRCyrBash" w:hAnsi="TNRCyrBash"/>
          <w:bCs/>
          <w:sz w:val="28"/>
          <w:szCs w:val="24"/>
        </w:rPr>
        <w:t>1.Установить:</w:t>
      </w:r>
    </w:p>
    <w:p w:rsidR="001C3D1D" w:rsidRPr="001C3D1D" w:rsidRDefault="001C3D1D" w:rsidP="001C3D1D">
      <w:pPr>
        <w:ind w:firstLine="720"/>
        <w:jc w:val="both"/>
        <w:rPr>
          <w:rFonts w:ascii="TNRCyrBash" w:hAnsi="TNRCyrBash"/>
          <w:bCs/>
          <w:sz w:val="28"/>
          <w:szCs w:val="24"/>
        </w:rPr>
      </w:pPr>
      <w:r w:rsidRPr="001C3D1D">
        <w:rPr>
          <w:rFonts w:ascii="TNRCyrBash" w:hAnsi="TNRCyrBash"/>
          <w:bCs/>
          <w:sz w:val="28"/>
          <w:szCs w:val="24"/>
        </w:rPr>
        <w:t xml:space="preserve">1) верхний  предел  муниципального внутреннего долга сельского  поселения на 1 января 2021 года в сумме 0 </w:t>
      </w:r>
      <w:proofErr w:type="spellStart"/>
      <w:r w:rsidRPr="001C3D1D">
        <w:rPr>
          <w:rFonts w:ascii="TNRCyrBash" w:hAnsi="TNRCyrBash"/>
          <w:bCs/>
          <w:sz w:val="28"/>
          <w:szCs w:val="24"/>
        </w:rPr>
        <w:t>тыс</w:t>
      </w:r>
      <w:proofErr w:type="gramStart"/>
      <w:r w:rsidRPr="001C3D1D">
        <w:rPr>
          <w:rFonts w:ascii="TNRCyrBash" w:hAnsi="TNRCyrBash"/>
          <w:bCs/>
          <w:sz w:val="28"/>
          <w:szCs w:val="24"/>
        </w:rPr>
        <w:t>.р</w:t>
      </w:r>
      <w:proofErr w:type="gramEnd"/>
      <w:r w:rsidRPr="001C3D1D">
        <w:rPr>
          <w:rFonts w:ascii="TNRCyrBash" w:hAnsi="TNRCyrBash"/>
          <w:bCs/>
          <w:sz w:val="28"/>
          <w:szCs w:val="24"/>
        </w:rPr>
        <w:t>ублей</w:t>
      </w:r>
      <w:proofErr w:type="spellEnd"/>
      <w:r w:rsidRPr="001C3D1D">
        <w:rPr>
          <w:rFonts w:ascii="TNRCyrBash" w:hAnsi="TNRCyrBash"/>
          <w:bCs/>
          <w:sz w:val="28"/>
          <w:szCs w:val="24"/>
        </w:rPr>
        <w:t xml:space="preserve">, на 1 января 2022 года в сумме 0 </w:t>
      </w:r>
      <w:proofErr w:type="spellStart"/>
      <w:r w:rsidRPr="001C3D1D">
        <w:rPr>
          <w:rFonts w:ascii="TNRCyrBash" w:hAnsi="TNRCyrBash"/>
          <w:bCs/>
          <w:sz w:val="28"/>
          <w:szCs w:val="24"/>
        </w:rPr>
        <w:t>тыс.рублей</w:t>
      </w:r>
      <w:proofErr w:type="spellEnd"/>
      <w:r w:rsidRPr="001C3D1D">
        <w:rPr>
          <w:rFonts w:ascii="TNRCyrBash" w:hAnsi="TNRCyrBash"/>
          <w:bCs/>
          <w:sz w:val="28"/>
          <w:szCs w:val="24"/>
        </w:rPr>
        <w:t xml:space="preserve"> и  на 1 января 2023 года в сумме 0 </w:t>
      </w:r>
      <w:proofErr w:type="spellStart"/>
      <w:r w:rsidRPr="001C3D1D">
        <w:rPr>
          <w:rFonts w:ascii="TNRCyrBash" w:hAnsi="TNRCyrBash"/>
          <w:bCs/>
          <w:sz w:val="28"/>
          <w:szCs w:val="24"/>
        </w:rPr>
        <w:t>тыс.рублей</w:t>
      </w:r>
      <w:proofErr w:type="spellEnd"/>
      <w:r w:rsidRPr="001C3D1D">
        <w:rPr>
          <w:rFonts w:ascii="TNRCyrBash" w:hAnsi="TNRCyrBash"/>
          <w:bCs/>
          <w:sz w:val="28"/>
          <w:szCs w:val="24"/>
        </w:rPr>
        <w:t xml:space="preserve">, в том числе верхний  предел  долга  по муниципальным  гарантиям  на 1 января 2021 года в  сумме 0 </w:t>
      </w:r>
      <w:proofErr w:type="spellStart"/>
      <w:r w:rsidRPr="001C3D1D">
        <w:rPr>
          <w:rFonts w:ascii="TNRCyrBash" w:hAnsi="TNRCyrBash"/>
          <w:bCs/>
          <w:sz w:val="28"/>
          <w:szCs w:val="24"/>
        </w:rPr>
        <w:t>тыс.рублей</w:t>
      </w:r>
      <w:proofErr w:type="spellEnd"/>
      <w:r w:rsidRPr="001C3D1D">
        <w:rPr>
          <w:rFonts w:ascii="TNRCyrBash" w:hAnsi="TNRCyrBash"/>
          <w:bCs/>
          <w:sz w:val="28"/>
          <w:szCs w:val="24"/>
        </w:rPr>
        <w:t xml:space="preserve">, на 1 января 2022 года в  сумме 0 </w:t>
      </w:r>
      <w:proofErr w:type="spellStart"/>
      <w:r w:rsidRPr="001C3D1D">
        <w:rPr>
          <w:rFonts w:ascii="TNRCyrBash" w:hAnsi="TNRCyrBash"/>
          <w:bCs/>
          <w:sz w:val="28"/>
          <w:szCs w:val="24"/>
        </w:rPr>
        <w:t>тыс</w:t>
      </w:r>
      <w:proofErr w:type="gramStart"/>
      <w:r w:rsidRPr="001C3D1D">
        <w:rPr>
          <w:rFonts w:ascii="TNRCyrBash" w:hAnsi="TNRCyrBash"/>
          <w:bCs/>
          <w:sz w:val="28"/>
          <w:szCs w:val="24"/>
        </w:rPr>
        <w:t>.р</w:t>
      </w:r>
      <w:proofErr w:type="gramEnd"/>
      <w:r w:rsidRPr="001C3D1D">
        <w:rPr>
          <w:rFonts w:ascii="TNRCyrBash" w:hAnsi="TNRCyrBash"/>
          <w:bCs/>
          <w:sz w:val="28"/>
          <w:szCs w:val="24"/>
        </w:rPr>
        <w:t>ублей</w:t>
      </w:r>
      <w:proofErr w:type="spellEnd"/>
      <w:r w:rsidRPr="001C3D1D">
        <w:rPr>
          <w:rFonts w:ascii="TNRCyrBash" w:hAnsi="TNRCyrBash"/>
          <w:bCs/>
          <w:sz w:val="28"/>
          <w:szCs w:val="24"/>
        </w:rPr>
        <w:t xml:space="preserve"> и на 1 января 2023 года в  сумме 0 </w:t>
      </w:r>
      <w:proofErr w:type="spellStart"/>
      <w:r w:rsidRPr="001C3D1D">
        <w:rPr>
          <w:rFonts w:ascii="TNRCyrBash" w:hAnsi="TNRCyrBash"/>
          <w:bCs/>
          <w:sz w:val="28"/>
          <w:szCs w:val="24"/>
        </w:rPr>
        <w:t>тыс.рублей</w:t>
      </w:r>
      <w:proofErr w:type="spellEnd"/>
      <w:r w:rsidRPr="001C3D1D">
        <w:rPr>
          <w:rFonts w:ascii="TNRCyrBash" w:hAnsi="TNRCyrBash"/>
          <w:bCs/>
          <w:sz w:val="28"/>
          <w:szCs w:val="24"/>
        </w:rPr>
        <w:t>.</w:t>
      </w:r>
    </w:p>
    <w:p w:rsidR="001C3D1D" w:rsidRPr="001C3D1D" w:rsidRDefault="001C3D1D" w:rsidP="001C3D1D">
      <w:pPr>
        <w:ind w:firstLine="720"/>
        <w:jc w:val="both"/>
        <w:rPr>
          <w:rFonts w:ascii="TNRCyrBash" w:hAnsi="TNRCyrBash"/>
          <w:bCs/>
          <w:sz w:val="28"/>
          <w:szCs w:val="24"/>
        </w:rPr>
      </w:pPr>
      <w:r w:rsidRPr="001C3D1D">
        <w:rPr>
          <w:rFonts w:ascii="TNRCyrBash" w:hAnsi="TNRCyrBash"/>
          <w:bCs/>
          <w:sz w:val="28"/>
          <w:szCs w:val="24"/>
        </w:rPr>
        <w:t>2)предельный  объем муниципального долга  сельского  поселения на 2020 год в сумме 0 тыс. рублей, на 2021 год в сумме 0 тыс. рублей и на 2022 год в сумме 0 тыс. рублей.</w:t>
      </w:r>
    </w:p>
    <w:p w:rsidR="001C3D1D" w:rsidRPr="001C3D1D" w:rsidRDefault="001C3D1D" w:rsidP="001C3D1D">
      <w:pPr>
        <w:jc w:val="both"/>
        <w:rPr>
          <w:b/>
          <w:sz w:val="28"/>
          <w:szCs w:val="28"/>
        </w:rPr>
      </w:pPr>
      <w:r w:rsidRPr="001C3D1D">
        <w:rPr>
          <w:b/>
          <w:sz w:val="28"/>
          <w:szCs w:val="28"/>
        </w:rPr>
        <w:t xml:space="preserve">       Статья 14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b/>
          <w:sz w:val="28"/>
          <w:szCs w:val="28"/>
        </w:rPr>
        <w:t xml:space="preserve">        </w:t>
      </w:r>
      <w:r w:rsidRPr="001C3D1D">
        <w:rPr>
          <w:sz w:val="28"/>
          <w:szCs w:val="28"/>
        </w:rPr>
        <w:t>Установить, что остатки средств бюджета сельского поселения сложившиеся  на 1 января 2020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1C3D1D" w:rsidRPr="001C3D1D" w:rsidRDefault="001C3D1D" w:rsidP="001C3D1D">
      <w:pPr>
        <w:jc w:val="both"/>
        <w:rPr>
          <w:b/>
          <w:sz w:val="28"/>
          <w:szCs w:val="28"/>
        </w:rPr>
      </w:pPr>
      <w:r w:rsidRPr="001C3D1D">
        <w:rPr>
          <w:sz w:val="28"/>
          <w:szCs w:val="28"/>
        </w:rPr>
        <w:t xml:space="preserve">     </w:t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vanish/>
          <w:sz w:val="28"/>
          <w:szCs w:val="28"/>
        </w:rPr>
        <w:pgNum/>
      </w:r>
      <w:r w:rsidRPr="001C3D1D">
        <w:rPr>
          <w:b/>
          <w:sz w:val="28"/>
          <w:szCs w:val="28"/>
        </w:rPr>
        <w:t xml:space="preserve"> Статья 15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b/>
          <w:sz w:val="28"/>
          <w:szCs w:val="28"/>
        </w:rPr>
        <w:t xml:space="preserve">       </w:t>
      </w:r>
      <w:proofErr w:type="gramStart"/>
      <w:r w:rsidRPr="001C3D1D">
        <w:rPr>
          <w:sz w:val="28"/>
          <w:szCs w:val="28"/>
        </w:rPr>
        <w:t xml:space="preserve">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</w:t>
      </w:r>
      <w:r w:rsidRPr="001C3D1D">
        <w:rPr>
          <w:sz w:val="28"/>
          <w:szCs w:val="28"/>
        </w:rPr>
        <w:lastRenderedPageBreak/>
        <w:t>распределение зарезервированных в составе утвержденных бюджетных ассигнований:</w:t>
      </w:r>
      <w:proofErr w:type="gramEnd"/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  </w:t>
      </w:r>
      <w:proofErr w:type="gramStart"/>
      <w:r w:rsidRPr="001C3D1D">
        <w:rPr>
          <w:sz w:val="28"/>
          <w:szCs w:val="28"/>
        </w:rPr>
        <w:t>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  <w:proofErr w:type="gramEnd"/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  1)поступление из бюджета муниципального района средств в </w:t>
      </w:r>
      <w:proofErr w:type="gramStart"/>
      <w:r w:rsidRPr="001C3D1D">
        <w:rPr>
          <w:sz w:val="28"/>
          <w:szCs w:val="28"/>
        </w:rPr>
        <w:t>виде</w:t>
      </w:r>
      <w:proofErr w:type="gramEnd"/>
      <w:r w:rsidRPr="001C3D1D">
        <w:rPr>
          <w:sz w:val="28"/>
          <w:szCs w:val="28"/>
        </w:rPr>
        <w:t xml:space="preserve"> дотаций, субсидий, субвенций, иных межбюджетных трансфертов и прочих безвозмездных поступлений;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 w:rsidRPr="001C3D1D">
        <w:rPr>
          <w:sz w:val="28"/>
          <w:szCs w:val="28"/>
        </w:rPr>
        <w:t>операций сектора государственного управления классификации  расходов бюджетов</w:t>
      </w:r>
      <w:proofErr w:type="gramEnd"/>
      <w:r w:rsidRPr="001C3D1D">
        <w:rPr>
          <w:sz w:val="28"/>
          <w:szCs w:val="28"/>
        </w:rPr>
        <w:t>;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 3)использование остатков средств бюджета сельского  поселения на 1 января 2020 года;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4)иные случаи, установленные бюджетным законодательством.</w:t>
      </w:r>
    </w:p>
    <w:p w:rsidR="001C3D1D" w:rsidRPr="001C3D1D" w:rsidRDefault="001C3D1D" w:rsidP="001C3D1D">
      <w:pPr>
        <w:jc w:val="both"/>
        <w:rPr>
          <w:b/>
          <w:sz w:val="28"/>
          <w:szCs w:val="28"/>
        </w:rPr>
      </w:pPr>
      <w:r w:rsidRPr="001C3D1D">
        <w:rPr>
          <w:sz w:val="28"/>
          <w:szCs w:val="28"/>
        </w:rPr>
        <w:t xml:space="preserve">      </w:t>
      </w:r>
      <w:r w:rsidRPr="001C3D1D">
        <w:rPr>
          <w:b/>
          <w:sz w:val="28"/>
          <w:szCs w:val="28"/>
        </w:rPr>
        <w:t xml:space="preserve"> Статья  16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b/>
          <w:sz w:val="28"/>
          <w:szCs w:val="28"/>
        </w:rPr>
        <w:t xml:space="preserve">       </w:t>
      </w:r>
      <w:r w:rsidRPr="001C3D1D">
        <w:rPr>
          <w:sz w:val="28"/>
          <w:szCs w:val="28"/>
        </w:rPr>
        <w:t xml:space="preserve">1.Решение опубликовать  в </w:t>
      </w:r>
      <w:proofErr w:type="gramStart"/>
      <w:r w:rsidRPr="001C3D1D">
        <w:rPr>
          <w:sz w:val="28"/>
          <w:szCs w:val="28"/>
        </w:rPr>
        <w:t>соответствии</w:t>
      </w:r>
      <w:proofErr w:type="gramEnd"/>
      <w:r w:rsidRPr="001C3D1D">
        <w:rPr>
          <w:sz w:val="28"/>
          <w:szCs w:val="28"/>
        </w:rPr>
        <w:t xml:space="preserve">  с установленным Уставом  порядке.</w:t>
      </w:r>
    </w:p>
    <w:p w:rsidR="001C3D1D" w:rsidRPr="001C3D1D" w:rsidRDefault="001C3D1D" w:rsidP="001C3D1D">
      <w:pPr>
        <w:jc w:val="both"/>
        <w:rPr>
          <w:sz w:val="28"/>
          <w:szCs w:val="28"/>
        </w:rPr>
      </w:pPr>
      <w:r w:rsidRPr="001C3D1D">
        <w:rPr>
          <w:sz w:val="28"/>
          <w:szCs w:val="28"/>
        </w:rPr>
        <w:t xml:space="preserve">       2.Настоящее Решение вступает  в силу с 1 января 2020 года.</w:t>
      </w:r>
    </w:p>
    <w:p w:rsidR="001C3D1D" w:rsidRPr="001C3D1D" w:rsidRDefault="001C3D1D" w:rsidP="001C3D1D">
      <w:pPr>
        <w:spacing w:line="360" w:lineRule="auto"/>
        <w:jc w:val="both"/>
        <w:rPr>
          <w:sz w:val="28"/>
          <w:szCs w:val="28"/>
        </w:rPr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rPr>
          <w:lang w:val="ru-RU"/>
        </w:rPr>
        <w:t>Глава</w:t>
      </w:r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rPr>
          <w:lang w:val="ru-RU"/>
        </w:rP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rPr>
          <w:lang w:val="ru-RU"/>
        </w:rP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rPr>
          <w:lang w:val="ru-RU"/>
        </w:rPr>
        <w:t xml:space="preserve">                  </w:t>
      </w:r>
      <w:r w:rsidR="00414156">
        <w:rPr>
          <w:lang w:val="ru-RU"/>
        </w:rPr>
        <w:t xml:space="preserve">    </w:t>
      </w:r>
      <w:r w:rsidR="005A1D5E">
        <w:rPr>
          <w:lang w:val="ru-RU"/>
        </w:rPr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7C" w:rsidRDefault="0099667C">
      <w:r>
        <w:separator/>
      </w:r>
    </w:p>
  </w:endnote>
  <w:endnote w:type="continuationSeparator" w:id="0">
    <w:p w:rsidR="0099667C" w:rsidRDefault="0099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7C" w:rsidRDefault="0099667C">
      <w:r>
        <w:separator/>
      </w:r>
    </w:p>
  </w:footnote>
  <w:footnote w:type="continuationSeparator" w:id="0">
    <w:p w:rsidR="0099667C" w:rsidRDefault="0099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30674"/>
    <w:rsid w:val="00031379"/>
    <w:rsid w:val="000D4B12"/>
    <w:rsid w:val="00106902"/>
    <w:rsid w:val="00123D7B"/>
    <w:rsid w:val="001673CC"/>
    <w:rsid w:val="001A20D3"/>
    <w:rsid w:val="001C3D1D"/>
    <w:rsid w:val="001D5E51"/>
    <w:rsid w:val="00414156"/>
    <w:rsid w:val="004313D0"/>
    <w:rsid w:val="004927E6"/>
    <w:rsid w:val="005A1D5E"/>
    <w:rsid w:val="00625F2F"/>
    <w:rsid w:val="00660E9C"/>
    <w:rsid w:val="0076211D"/>
    <w:rsid w:val="0077700C"/>
    <w:rsid w:val="00800B89"/>
    <w:rsid w:val="008E113E"/>
    <w:rsid w:val="0099667C"/>
    <w:rsid w:val="009D43A3"/>
    <w:rsid w:val="009F3134"/>
    <w:rsid w:val="00A04355"/>
    <w:rsid w:val="00B644AB"/>
    <w:rsid w:val="00C370AE"/>
    <w:rsid w:val="00C90AD3"/>
    <w:rsid w:val="00CE578F"/>
    <w:rsid w:val="00D62623"/>
    <w:rsid w:val="00D90D12"/>
    <w:rsid w:val="00E031AC"/>
    <w:rsid w:val="00E16F74"/>
    <w:rsid w:val="00E2705E"/>
    <w:rsid w:val="00E3541D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paragraph" w:styleId="2">
    <w:name w:val="Body Text 2"/>
    <w:basedOn w:val="a"/>
    <w:link w:val="20"/>
    <w:rsid w:val="001C3D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3D1D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paragraph" w:styleId="2">
    <w:name w:val="Body Text 2"/>
    <w:basedOn w:val="a"/>
    <w:link w:val="20"/>
    <w:rsid w:val="001C3D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3D1D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10909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2019-12-27T09:34:00Z</cp:lastPrinted>
  <dcterms:created xsi:type="dcterms:W3CDTF">2019-12-27T09:33:00Z</dcterms:created>
  <dcterms:modified xsi:type="dcterms:W3CDTF">2019-12-27T09:35:00Z</dcterms:modified>
</cp:coreProperties>
</file>